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5F" w:rsidRPr="00453B72" w:rsidRDefault="0082225F" w:rsidP="00D979D5">
      <w:pPr>
        <w:suppressAutoHyphens/>
        <w:rPr>
          <w:rFonts w:asciiTheme="majorHAnsi" w:eastAsia="Times New Roman" w:hAnsiTheme="majorHAnsi" w:cs="Times New Roman"/>
          <w:b/>
          <w:bCs/>
          <w:sz w:val="24"/>
          <w:szCs w:val="24"/>
          <w:lang w:eastAsia="pl-PL"/>
        </w:rPr>
      </w:pP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p>
    <w:p w:rsidR="00D979D5" w:rsidRPr="00453B72" w:rsidRDefault="00D979D5" w:rsidP="00D979D5">
      <w:pPr>
        <w:suppressAutoHyphens/>
        <w:rPr>
          <w:rFonts w:asciiTheme="majorHAnsi" w:hAnsiTheme="majorHAnsi" w:cs="Calibri"/>
          <w:lang w:eastAsia="pl-PL"/>
        </w:rPr>
      </w:pP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t xml:space="preserve">         </w:t>
      </w:r>
      <w:r w:rsidRPr="00453B72">
        <w:rPr>
          <w:rFonts w:asciiTheme="majorHAnsi" w:hAnsiTheme="majorHAnsi" w:cs="Calibri"/>
          <w:lang w:eastAsia="pl-PL"/>
        </w:rPr>
        <w:t xml:space="preserve">Warszawa, dn. </w:t>
      </w:r>
      <w:r w:rsidR="00554921">
        <w:rPr>
          <w:rFonts w:asciiTheme="majorHAnsi" w:hAnsiTheme="majorHAnsi" w:cs="Calibri"/>
          <w:lang w:eastAsia="pl-PL"/>
        </w:rPr>
        <w:t xml:space="preserve">27.08. </w:t>
      </w:r>
      <w:r w:rsidRPr="00453B72">
        <w:rPr>
          <w:rFonts w:asciiTheme="majorHAnsi" w:hAnsiTheme="majorHAnsi" w:cs="Calibri"/>
          <w:lang w:eastAsia="pl-PL"/>
        </w:rPr>
        <w:t>2014 r.</w:t>
      </w:r>
    </w:p>
    <w:p w:rsidR="00D979D5" w:rsidRPr="00453B72" w:rsidRDefault="00D979D5" w:rsidP="00D979D5">
      <w:pPr>
        <w:suppressAutoHyphens/>
        <w:rPr>
          <w:rFonts w:asciiTheme="majorHAnsi" w:hAnsiTheme="majorHAnsi" w:cs="Calibri"/>
          <w:b/>
          <w:lang w:eastAsia="pl-PL"/>
        </w:rPr>
      </w:pPr>
    </w:p>
    <w:p w:rsidR="00D979D5" w:rsidRPr="00453B72" w:rsidRDefault="00D979D5" w:rsidP="00D979D5">
      <w:pPr>
        <w:suppressAutoHyphens/>
        <w:spacing w:after="200" w:line="276" w:lineRule="auto"/>
        <w:jc w:val="center"/>
        <w:rPr>
          <w:rFonts w:asciiTheme="majorHAnsi" w:hAnsiTheme="majorHAnsi" w:cs="Calibri"/>
          <w:b/>
          <w:lang w:eastAsia="ar-SA"/>
        </w:rPr>
      </w:pPr>
      <w:r w:rsidRPr="00453B72">
        <w:rPr>
          <w:rFonts w:asciiTheme="majorHAnsi" w:hAnsiTheme="majorHAnsi" w:cs="Calibri"/>
          <w:b/>
          <w:lang w:eastAsia="ar-SA"/>
        </w:rPr>
        <w:t xml:space="preserve">ZAPYTANIE OFERTOWE W TRYBIE KONKURENCYJNOŚCI </w:t>
      </w:r>
    </w:p>
    <w:p w:rsidR="00D979D5" w:rsidRPr="00453B72" w:rsidRDefault="00EA0A58" w:rsidP="00D979D5">
      <w:pPr>
        <w:suppressAutoHyphens/>
        <w:spacing w:after="200" w:line="276" w:lineRule="auto"/>
        <w:jc w:val="center"/>
        <w:rPr>
          <w:rFonts w:asciiTheme="majorHAnsi" w:hAnsiTheme="majorHAnsi" w:cs="Calibri"/>
          <w:b/>
          <w:lang w:eastAsia="ar-SA"/>
        </w:rPr>
      </w:pPr>
      <w:r w:rsidRPr="00565717">
        <w:rPr>
          <w:rFonts w:asciiTheme="majorHAnsi" w:hAnsiTheme="majorHAnsi" w:cs="Calibri"/>
          <w:b/>
          <w:lang w:eastAsia="ar-SA"/>
        </w:rPr>
        <w:t xml:space="preserve">NR </w:t>
      </w:r>
      <w:r w:rsidR="005F0E6B">
        <w:rPr>
          <w:rFonts w:asciiTheme="majorHAnsi" w:hAnsiTheme="majorHAnsi" w:cs="Calibri"/>
          <w:b/>
          <w:lang w:eastAsia="ar-SA"/>
        </w:rPr>
        <w:t>8</w:t>
      </w:r>
      <w:r w:rsidRPr="00565717">
        <w:rPr>
          <w:rFonts w:asciiTheme="majorHAnsi" w:hAnsiTheme="majorHAnsi" w:cs="Calibri"/>
          <w:b/>
          <w:lang w:eastAsia="ar-SA"/>
        </w:rPr>
        <w:t>/MP</w:t>
      </w:r>
      <w:r>
        <w:rPr>
          <w:rFonts w:asciiTheme="majorHAnsi" w:hAnsiTheme="majorHAnsi" w:cs="Calibri"/>
          <w:b/>
          <w:lang w:eastAsia="ar-SA"/>
        </w:rPr>
        <w:t>/II</w:t>
      </w:r>
      <w:r w:rsidRPr="00565717">
        <w:rPr>
          <w:rFonts w:asciiTheme="majorHAnsi" w:hAnsiTheme="majorHAnsi" w:cs="Calibri"/>
          <w:b/>
          <w:lang w:eastAsia="ar-SA"/>
        </w:rPr>
        <w:t>/</w:t>
      </w:r>
      <w:r w:rsidR="005F0E6B">
        <w:rPr>
          <w:rFonts w:asciiTheme="majorHAnsi" w:hAnsiTheme="majorHAnsi" w:cs="Calibri"/>
          <w:b/>
          <w:lang w:eastAsia="ar-SA"/>
        </w:rPr>
        <w:t>CR/</w:t>
      </w:r>
      <w:r w:rsidRPr="00565717">
        <w:rPr>
          <w:rFonts w:asciiTheme="majorHAnsi" w:hAnsiTheme="majorHAnsi" w:cs="Calibri"/>
          <w:b/>
          <w:lang w:eastAsia="ar-SA"/>
        </w:rPr>
        <w:t xml:space="preserve">2014 </w:t>
      </w:r>
      <w:r w:rsidR="00D979D5" w:rsidRPr="00453B72">
        <w:rPr>
          <w:rFonts w:asciiTheme="majorHAnsi" w:hAnsiTheme="majorHAnsi" w:cs="Calibri"/>
          <w:b/>
          <w:lang w:eastAsia="ar-SA"/>
        </w:rPr>
        <w:t>– POKL. 09.02.00-14-0</w:t>
      </w:r>
      <w:r w:rsidR="00453B72" w:rsidRPr="00453B72">
        <w:rPr>
          <w:rFonts w:asciiTheme="majorHAnsi" w:hAnsiTheme="majorHAnsi" w:cs="Calibri"/>
          <w:b/>
          <w:lang w:eastAsia="ar-SA"/>
        </w:rPr>
        <w:t>16</w:t>
      </w:r>
      <w:r w:rsidR="00D979D5" w:rsidRPr="00453B72">
        <w:rPr>
          <w:rFonts w:asciiTheme="majorHAnsi" w:hAnsiTheme="majorHAnsi" w:cs="Calibri"/>
          <w:b/>
          <w:lang w:eastAsia="ar-SA"/>
        </w:rPr>
        <w:t>/1</w:t>
      </w:r>
      <w:r w:rsidR="00453B72" w:rsidRPr="00453B72">
        <w:rPr>
          <w:rFonts w:asciiTheme="majorHAnsi" w:hAnsiTheme="majorHAnsi" w:cs="Calibri"/>
          <w:b/>
          <w:lang w:eastAsia="ar-SA"/>
        </w:rPr>
        <w:t>4</w:t>
      </w:r>
    </w:p>
    <w:p w:rsidR="00D979D5" w:rsidRPr="00453B72" w:rsidRDefault="00D979D5" w:rsidP="00D979D5">
      <w:p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Szanowni Państwo,</w:t>
      </w:r>
    </w:p>
    <w:p w:rsidR="00D979D5" w:rsidRDefault="00D979D5" w:rsidP="00D979D5">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Poniższe zapytanie dotyczy oferty w zakresie </w:t>
      </w:r>
      <w:r w:rsidR="00606463">
        <w:rPr>
          <w:rFonts w:asciiTheme="majorHAnsi" w:hAnsiTheme="majorHAnsi" w:cs="Calibri"/>
          <w:b/>
          <w:lang w:eastAsia="ar-SA"/>
        </w:rPr>
        <w:t>zakup</w:t>
      </w:r>
      <w:r w:rsidR="00606463" w:rsidRPr="00606463">
        <w:rPr>
          <w:rFonts w:asciiTheme="majorHAnsi" w:eastAsia="Calibri" w:hAnsiTheme="majorHAnsi" w:cs="Times New Roman"/>
          <w:color w:val="000000"/>
        </w:rPr>
        <w:t xml:space="preserve"> </w:t>
      </w:r>
      <w:r w:rsidR="00606463">
        <w:rPr>
          <w:rFonts w:asciiTheme="majorHAnsi" w:hAnsiTheme="majorHAnsi" w:cs="Calibri"/>
          <w:b/>
          <w:lang w:eastAsia="ar-SA"/>
        </w:rPr>
        <w:t>z</w:t>
      </w:r>
      <w:r w:rsidR="00606463" w:rsidRPr="00606463">
        <w:rPr>
          <w:rFonts w:asciiTheme="majorHAnsi" w:hAnsiTheme="majorHAnsi" w:cs="Calibri"/>
          <w:b/>
          <w:lang w:eastAsia="ar-SA"/>
        </w:rPr>
        <w:t>est</w:t>
      </w:r>
      <w:r w:rsidR="00606463">
        <w:rPr>
          <w:rFonts w:asciiTheme="majorHAnsi" w:hAnsiTheme="majorHAnsi" w:cs="Calibri"/>
          <w:b/>
          <w:lang w:eastAsia="ar-SA"/>
        </w:rPr>
        <w:t>awów</w:t>
      </w:r>
      <w:r w:rsidR="00606463" w:rsidRPr="00606463">
        <w:rPr>
          <w:rFonts w:asciiTheme="majorHAnsi" w:hAnsiTheme="majorHAnsi" w:cs="Calibri"/>
          <w:b/>
          <w:lang w:eastAsia="ar-SA"/>
        </w:rPr>
        <w:t xml:space="preserve"> podstawowy</w:t>
      </w:r>
      <w:r w:rsidR="00606463">
        <w:rPr>
          <w:rFonts w:asciiTheme="majorHAnsi" w:hAnsiTheme="majorHAnsi" w:cs="Calibri"/>
          <w:b/>
          <w:lang w:eastAsia="ar-SA"/>
        </w:rPr>
        <w:t>ch</w:t>
      </w:r>
      <w:r w:rsidR="00606463" w:rsidRPr="00606463">
        <w:rPr>
          <w:rFonts w:asciiTheme="majorHAnsi" w:hAnsiTheme="majorHAnsi" w:cs="Calibri"/>
          <w:b/>
          <w:lang w:eastAsia="ar-SA"/>
        </w:rPr>
        <w:t xml:space="preserve"> dla techników dentystycznych</w:t>
      </w:r>
    </w:p>
    <w:p w:rsidR="00606463" w:rsidRPr="00453B72" w:rsidRDefault="00606463" w:rsidP="00D979D5">
      <w:pPr>
        <w:suppressAutoHyphens/>
        <w:spacing w:line="276" w:lineRule="auto"/>
        <w:jc w:val="both"/>
        <w:rPr>
          <w:rFonts w:asciiTheme="majorHAnsi" w:hAnsiTheme="majorHAnsi" w:cs="Calibri"/>
          <w:b/>
          <w:lang w:eastAsia="ar-SA"/>
        </w:rPr>
      </w:pPr>
    </w:p>
    <w:p w:rsidR="00453B72" w:rsidRPr="00453B72" w:rsidRDefault="00D979D5" w:rsidP="00453B72">
      <w:pPr>
        <w:suppressAutoHyphens/>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w:t>
      </w:r>
      <w:r w:rsidR="00453B72" w:rsidRPr="00453B72">
        <w:rPr>
          <w:rFonts w:asciiTheme="majorHAnsi" w:hAnsiTheme="majorHAnsi" w:cs="Calibri"/>
          <w:lang w:eastAsia="ar-SA"/>
        </w:rPr>
        <w:t>w dniu 03 czerwca 2014r. podpisała z Mazowiecką Jednostką Wdrażania Programów Unijnych umowę o dofinansowanie projektu:</w:t>
      </w:r>
      <w:r w:rsidR="00453B72" w:rsidRPr="00453B72">
        <w:rPr>
          <w:rFonts w:asciiTheme="majorHAnsi" w:hAnsiTheme="majorHAnsi" w:cs="Calibri"/>
          <w:lang w:eastAsia="ar-SA"/>
        </w:rPr>
        <w:br/>
        <w:t>„</w:t>
      </w:r>
      <w:r w:rsidR="00E279C6">
        <w:rPr>
          <w:rFonts w:asciiTheme="majorHAnsi" w:hAnsiTheme="majorHAnsi" w:cs="Calibri"/>
          <w:lang w:eastAsia="ar-SA"/>
        </w:rPr>
        <w:t>Mistrz protetyki</w:t>
      </w:r>
      <w:r w:rsidR="00453B72" w:rsidRPr="00453B72">
        <w:rPr>
          <w:rFonts w:asciiTheme="majorHAnsi" w:hAnsiTheme="majorHAnsi" w:cs="Calibri"/>
          <w:lang w:eastAsia="ar-SA"/>
        </w:rPr>
        <w:t>”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Europejski Dom Spotkań – Fundacja Nowy Staw w partnerstwie z Przedsiębiorstwem Wielobranżowym "</w:t>
      </w:r>
      <w:proofErr w:type="spellStart"/>
      <w:r w:rsidR="00453B72" w:rsidRPr="00453B72">
        <w:rPr>
          <w:rFonts w:asciiTheme="majorHAnsi" w:hAnsiTheme="majorHAnsi" w:cs="Calibri"/>
          <w:lang w:eastAsia="ar-SA"/>
        </w:rPr>
        <w:t>Pewena</w:t>
      </w:r>
      <w:proofErr w:type="spellEnd"/>
      <w:r w:rsidR="00453B72" w:rsidRPr="00453B72">
        <w:rPr>
          <w:rFonts w:asciiTheme="majorHAnsi" w:hAnsiTheme="majorHAnsi" w:cs="Calibri"/>
          <w:lang w:eastAsia="ar-SA"/>
        </w:rPr>
        <w:t>" Studium Techniki Dentystycznej Eugeniusz Nagadowski/Prywatne Studium Techniki Dentystycznej Eugeniusza Nagadowskiego w Płocku.</w:t>
      </w:r>
    </w:p>
    <w:p w:rsidR="00D979D5" w:rsidRPr="00453B72" w:rsidRDefault="00D979D5" w:rsidP="00D979D5">
      <w:pPr>
        <w:suppressAutoHyphens/>
        <w:jc w:val="both"/>
        <w:rPr>
          <w:rFonts w:asciiTheme="majorHAnsi" w:hAnsiTheme="majorHAnsi" w:cs="Calibri"/>
          <w:lang w:eastAsia="ar-SA"/>
        </w:rPr>
      </w:pPr>
    </w:p>
    <w:p w:rsidR="00D979D5" w:rsidRPr="00453B72" w:rsidRDefault="00D979D5" w:rsidP="00D979D5">
      <w:pPr>
        <w:suppressAutoHyphens/>
        <w:spacing w:line="276" w:lineRule="auto"/>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Zamawiający:</w:t>
      </w:r>
    </w:p>
    <w:p w:rsidR="00D979D5" w:rsidRPr="00453B72" w:rsidRDefault="00D979D5" w:rsidP="00D979D5">
      <w:pPr>
        <w:suppressAutoHyphens/>
        <w:spacing w:line="276" w:lineRule="auto"/>
        <w:jc w:val="both"/>
        <w:rPr>
          <w:rFonts w:asciiTheme="majorHAnsi" w:hAnsiTheme="majorHAnsi" w:cs="Calibri"/>
          <w:b/>
          <w:lang w:eastAsia="ar-SA"/>
        </w:rPr>
      </w:pPr>
      <w:r w:rsidRPr="00453B72">
        <w:rPr>
          <w:rFonts w:asciiTheme="majorHAnsi" w:hAnsiTheme="majorHAnsi" w:cs="Calibri"/>
          <w:b/>
          <w:lang w:eastAsia="ar-SA"/>
        </w:rPr>
        <w:t>EUROPEJSKI DOM SPOTKAŃ - FUNDACJA NOWY STAW</w:t>
      </w:r>
    </w:p>
    <w:p w:rsidR="00D979D5" w:rsidRPr="00453B72" w:rsidRDefault="00D979D5" w:rsidP="00D979D5">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ul. Przechodnia 4, 20-003 Lublin</w:t>
      </w:r>
    </w:p>
    <w:p w:rsidR="00D979D5" w:rsidRPr="00453B72" w:rsidRDefault="00D979D5" w:rsidP="00D979D5">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tel. +48 81 534 61 91, ; fax +48 81 534 61 92</w:t>
      </w:r>
    </w:p>
    <w:p w:rsidR="00D979D5" w:rsidRPr="00453B72" w:rsidRDefault="00D979D5" w:rsidP="00D979D5">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NIP: 946-17-71-036</w:t>
      </w:r>
    </w:p>
    <w:p w:rsidR="00D979D5" w:rsidRPr="00453B72" w:rsidRDefault="00D979D5" w:rsidP="00D979D5">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REGON: 430308156</w:t>
      </w:r>
    </w:p>
    <w:p w:rsidR="00D979D5" w:rsidRPr="00453B72" w:rsidRDefault="00D979D5" w:rsidP="00D979D5">
      <w:pPr>
        <w:suppressAutoHyphens/>
        <w:spacing w:line="276" w:lineRule="auto"/>
        <w:jc w:val="both"/>
        <w:rPr>
          <w:rFonts w:asciiTheme="majorHAnsi" w:hAnsiTheme="majorHAnsi" w:cs="Calibri"/>
          <w:b/>
          <w:bCs/>
          <w:lang w:val="en-US" w:eastAsia="ar-SA"/>
        </w:rPr>
      </w:pPr>
      <w:r w:rsidRPr="00453B72">
        <w:rPr>
          <w:rFonts w:asciiTheme="majorHAnsi" w:hAnsiTheme="majorHAnsi" w:cs="Calibri"/>
          <w:lang w:val="en-US" w:eastAsia="ar-SA"/>
        </w:rPr>
        <w:t>www.</w:t>
      </w:r>
      <w:r w:rsidRPr="00453B72">
        <w:rPr>
          <w:rFonts w:asciiTheme="majorHAnsi" w:hAnsiTheme="majorHAnsi" w:cs="Calibri"/>
          <w:b/>
          <w:bCs/>
          <w:lang w:val="en-US" w:eastAsia="ar-SA"/>
        </w:rPr>
        <w:t xml:space="preserve"> </w:t>
      </w:r>
      <w:r w:rsidR="00BA7DB4">
        <w:fldChar w:fldCharType="begin"/>
      </w:r>
      <w:r w:rsidR="00BA7DB4" w:rsidRPr="00F05630">
        <w:rPr>
          <w:lang w:val="en-US"/>
        </w:rPr>
        <w:instrText xml:space="preserve"> HYPERLINK "http://www.eds-fundacja.pl" \t "_top" </w:instrText>
      </w:r>
      <w:r w:rsidR="00BA7DB4">
        <w:fldChar w:fldCharType="separate"/>
      </w:r>
      <w:r w:rsidRPr="00453B72">
        <w:rPr>
          <w:rFonts w:asciiTheme="majorHAnsi" w:hAnsiTheme="majorHAnsi" w:cs="Calibri"/>
          <w:b/>
          <w:bCs/>
          <w:color w:val="0000FF"/>
          <w:u w:val="single"/>
          <w:lang w:val="en-US" w:eastAsia="ar-SA"/>
        </w:rPr>
        <w:t>www.eds-fundacja.pl</w:t>
      </w:r>
      <w:r w:rsidR="00BA7DB4">
        <w:rPr>
          <w:rFonts w:asciiTheme="majorHAnsi" w:hAnsiTheme="majorHAnsi" w:cs="Calibri"/>
          <w:b/>
          <w:bCs/>
          <w:color w:val="0000FF"/>
          <w:u w:val="single"/>
          <w:lang w:val="en-US" w:eastAsia="ar-SA"/>
        </w:rPr>
        <w:fldChar w:fldCharType="end"/>
      </w:r>
      <w:r w:rsidRPr="00453B72">
        <w:rPr>
          <w:rFonts w:asciiTheme="majorHAnsi" w:hAnsiTheme="majorHAnsi" w:cs="Calibri"/>
          <w:b/>
          <w:bCs/>
          <w:lang w:val="en-US" w:eastAsia="ar-SA"/>
        </w:rPr>
        <w:t xml:space="preserve"> , e-mail: </w:t>
      </w:r>
      <w:r w:rsidR="00BA7DB4">
        <w:fldChar w:fldCharType="begin"/>
      </w:r>
      <w:r w:rsidR="00BA7DB4" w:rsidRPr="00F05630">
        <w:rPr>
          <w:lang w:val="en-US"/>
        </w:rPr>
        <w:instrText xml:space="preserve"> HYPERLINK "mailto:eds@eds-fundacja.pl" </w:instrText>
      </w:r>
      <w:r w:rsidR="00BA7DB4">
        <w:fldChar w:fldCharType="separate"/>
      </w:r>
      <w:r w:rsidRPr="00453B72">
        <w:rPr>
          <w:rFonts w:asciiTheme="majorHAnsi" w:hAnsiTheme="majorHAnsi" w:cs="Calibri"/>
          <w:b/>
          <w:bCs/>
          <w:color w:val="0000FF"/>
          <w:u w:val="single"/>
          <w:lang w:val="en-US" w:eastAsia="ar-SA"/>
        </w:rPr>
        <w:t>eds@eds-fundacja.pl</w:t>
      </w:r>
      <w:r w:rsidR="00BA7DB4">
        <w:rPr>
          <w:rFonts w:asciiTheme="majorHAnsi" w:hAnsiTheme="majorHAnsi" w:cs="Calibri"/>
          <w:b/>
          <w:bCs/>
          <w:color w:val="0000FF"/>
          <w:u w:val="single"/>
          <w:lang w:val="en-US" w:eastAsia="ar-SA"/>
        </w:rPr>
        <w:fldChar w:fldCharType="end"/>
      </w:r>
      <w:r w:rsidRPr="00453B72">
        <w:rPr>
          <w:rFonts w:asciiTheme="majorHAnsi" w:hAnsiTheme="majorHAnsi" w:cs="Calibri"/>
          <w:b/>
          <w:bCs/>
          <w:lang w:val="en-US" w:eastAsia="ar-SA"/>
        </w:rPr>
        <w:t>.</w:t>
      </w:r>
    </w:p>
    <w:p w:rsidR="00D979D5" w:rsidRPr="00453B72" w:rsidRDefault="00D979D5" w:rsidP="00D979D5">
      <w:pPr>
        <w:suppressAutoHyphens/>
        <w:spacing w:line="276" w:lineRule="auto"/>
        <w:jc w:val="both"/>
        <w:rPr>
          <w:rFonts w:asciiTheme="majorHAnsi" w:hAnsiTheme="majorHAnsi" w:cs="Calibri"/>
          <w:b/>
          <w:bCs/>
          <w:lang w:val="en-US" w:eastAsia="ar-SA"/>
        </w:rPr>
      </w:pPr>
    </w:p>
    <w:p w:rsidR="00D979D5" w:rsidRPr="00453B72" w:rsidRDefault="00D979D5" w:rsidP="00D979D5">
      <w:pPr>
        <w:suppressAutoHyphens/>
        <w:spacing w:line="276" w:lineRule="auto"/>
        <w:jc w:val="both"/>
        <w:rPr>
          <w:rFonts w:asciiTheme="majorHAnsi" w:hAnsiTheme="majorHAnsi" w:cs="Calibri"/>
          <w:b/>
          <w:bCs/>
          <w:lang w:eastAsia="ar-SA"/>
        </w:rPr>
      </w:pPr>
      <w:r w:rsidRPr="00453B72">
        <w:rPr>
          <w:rFonts w:asciiTheme="majorHAnsi" w:hAnsiTheme="majorHAnsi" w:cs="Calibri"/>
          <w:b/>
          <w:bCs/>
          <w:lang w:eastAsia="ar-SA"/>
        </w:rPr>
        <w:t xml:space="preserve">Biuro prowadzące postępowanie: </w:t>
      </w:r>
    </w:p>
    <w:p w:rsidR="00D979D5" w:rsidRPr="00453B72" w:rsidRDefault="00D979D5" w:rsidP="00D979D5">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Europejski Dom Spotkań – Fundacja Nowy Staw, ul. Piękna 3a, 00-539 Warszawa</w:t>
      </w:r>
    </w:p>
    <w:p w:rsidR="00D979D5" w:rsidRPr="007203CE" w:rsidRDefault="00D979D5" w:rsidP="00D979D5">
      <w:pPr>
        <w:suppressAutoHyphens/>
        <w:spacing w:line="276" w:lineRule="auto"/>
        <w:jc w:val="both"/>
        <w:rPr>
          <w:rFonts w:asciiTheme="majorHAnsi" w:hAnsiTheme="majorHAnsi" w:cs="Calibri"/>
          <w:bCs/>
          <w:lang w:eastAsia="ar-SA"/>
        </w:rPr>
      </w:pPr>
      <w:r w:rsidRPr="007203CE">
        <w:rPr>
          <w:rFonts w:asciiTheme="majorHAnsi" w:hAnsiTheme="majorHAnsi" w:cs="Calibri"/>
          <w:bCs/>
          <w:lang w:eastAsia="ar-SA"/>
        </w:rPr>
        <w:t xml:space="preserve">Tel. +48 22 622 27 02, </w:t>
      </w:r>
      <w:hyperlink r:id="rId9" w:history="1">
        <w:r w:rsidR="001A5B1E" w:rsidRPr="00981F9F">
          <w:rPr>
            <w:rStyle w:val="Hipercze"/>
            <w:rFonts w:asciiTheme="majorHAnsi" w:hAnsiTheme="majorHAnsi" w:cs="Calibri"/>
            <w:bCs/>
            <w:lang w:eastAsia="ar-SA"/>
          </w:rPr>
          <w:t>protetyka@eds-fundacja.pl</w:t>
        </w:r>
      </w:hyperlink>
      <w:r w:rsidR="001A5B1E">
        <w:rPr>
          <w:rFonts w:asciiTheme="majorHAnsi" w:hAnsiTheme="majorHAnsi" w:cs="Calibri"/>
          <w:bCs/>
          <w:lang w:eastAsia="ar-SA"/>
        </w:rPr>
        <w:t xml:space="preserve"> </w:t>
      </w:r>
    </w:p>
    <w:p w:rsidR="00D979D5" w:rsidRPr="00453B72" w:rsidRDefault="00D979D5" w:rsidP="00D979D5">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Przedstawiciel Zamawiającego:</w:t>
      </w:r>
      <w:r w:rsidR="001A5B1E" w:rsidRPr="001A5B1E">
        <w:t xml:space="preserve"> </w:t>
      </w:r>
      <w:r w:rsidR="001A5B1E" w:rsidRPr="001A5B1E">
        <w:rPr>
          <w:rFonts w:asciiTheme="majorHAnsi" w:hAnsiTheme="majorHAnsi" w:cs="Calibri"/>
          <w:bCs/>
          <w:lang w:eastAsia="ar-SA"/>
        </w:rPr>
        <w:t>Małgorzata Białoszewska</w:t>
      </w:r>
      <w:r w:rsidRPr="00453B72">
        <w:rPr>
          <w:rFonts w:asciiTheme="majorHAnsi" w:hAnsiTheme="majorHAnsi" w:cs="Calibri"/>
          <w:bCs/>
          <w:lang w:eastAsia="ar-SA"/>
        </w:rPr>
        <w:t>,  Koordynator Projektu</w:t>
      </w:r>
    </w:p>
    <w:p w:rsidR="00D979D5" w:rsidRPr="00453B72" w:rsidRDefault="00D979D5" w:rsidP="00D979D5">
      <w:pPr>
        <w:suppressAutoHyphens/>
        <w:spacing w:line="276" w:lineRule="auto"/>
        <w:jc w:val="both"/>
        <w:rPr>
          <w:rFonts w:asciiTheme="majorHAnsi" w:hAnsiTheme="majorHAnsi" w:cs="Calibri"/>
          <w:b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lang w:val="en-US" w:eastAsia="ar-SA"/>
        </w:rPr>
      </w:pPr>
      <w:proofErr w:type="spellStart"/>
      <w:r w:rsidRPr="00453B72">
        <w:rPr>
          <w:rFonts w:asciiTheme="majorHAnsi" w:hAnsiTheme="majorHAnsi" w:cs="Calibri"/>
          <w:b/>
          <w:bCs/>
          <w:lang w:val="en-US" w:eastAsia="ar-SA"/>
        </w:rPr>
        <w:t>Postanowienia</w:t>
      </w:r>
      <w:proofErr w:type="spellEnd"/>
      <w:r w:rsidRPr="00453B72">
        <w:rPr>
          <w:rFonts w:asciiTheme="majorHAnsi" w:hAnsiTheme="majorHAnsi" w:cs="Calibri"/>
          <w:b/>
          <w:bCs/>
          <w:lang w:val="en-US" w:eastAsia="ar-SA"/>
        </w:rPr>
        <w:t xml:space="preserve"> </w:t>
      </w:r>
      <w:proofErr w:type="spellStart"/>
      <w:r w:rsidRPr="00453B72">
        <w:rPr>
          <w:rFonts w:asciiTheme="majorHAnsi" w:hAnsiTheme="majorHAnsi" w:cs="Calibri"/>
          <w:b/>
          <w:bCs/>
          <w:lang w:val="en-US" w:eastAsia="ar-SA"/>
        </w:rPr>
        <w:t>ogólne</w:t>
      </w:r>
      <w:proofErr w:type="spellEnd"/>
      <w:r w:rsidRPr="00453B72">
        <w:rPr>
          <w:rFonts w:asciiTheme="majorHAnsi" w:hAnsiTheme="majorHAnsi" w:cs="Calibri"/>
          <w:b/>
          <w:bCs/>
          <w:lang w:val="en-US" w:eastAsia="ar-SA"/>
        </w:rPr>
        <w:t>:</w:t>
      </w:r>
    </w:p>
    <w:p w:rsidR="00D979D5" w:rsidRPr="00453B72" w:rsidRDefault="00D979D5" w:rsidP="00453B72">
      <w:pPr>
        <w:autoSpaceDE w:val="0"/>
        <w:autoSpaceDN w:val="0"/>
        <w:adjustRightInd w:val="0"/>
        <w:jc w:val="both"/>
        <w:rPr>
          <w:rFonts w:asciiTheme="majorHAnsi" w:hAnsiTheme="majorHAnsi" w:cs="Calibri"/>
          <w:color w:val="000000"/>
          <w:sz w:val="24"/>
          <w:szCs w:val="24"/>
          <w:lang w:eastAsia="pl-PL"/>
        </w:rPr>
      </w:pPr>
      <w:r w:rsidRPr="00453B72">
        <w:rPr>
          <w:rFonts w:asciiTheme="majorHAnsi" w:hAnsiTheme="majorHAnsi" w:cs="Calibri"/>
          <w:color w:val="000000"/>
          <w:sz w:val="24"/>
          <w:szCs w:val="24"/>
          <w:lang w:eastAsia="pl-PL"/>
        </w:rPr>
        <w:t xml:space="preserve">Zamawiający przeprowadza postępowanie o udzielenie zamówienia w sposób zapewniający zachowanie uczciwej konkurencji i równe traktowanie wykonawców. </w:t>
      </w:r>
    </w:p>
    <w:p w:rsidR="00D979D5" w:rsidRPr="00453B72" w:rsidRDefault="00D979D5" w:rsidP="00453B72">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O wykonanie usługi mogą się ubiegać wykonawcy, którzy łącznie spełniają następujące wymogi:</w:t>
      </w:r>
    </w:p>
    <w:p w:rsidR="00D979D5" w:rsidRPr="00453B72" w:rsidRDefault="00D979D5" w:rsidP="00D979D5">
      <w:pPr>
        <w:numPr>
          <w:ilvl w:val="0"/>
          <w:numId w:val="26"/>
        </w:numPr>
        <w:suppressAutoHyphens/>
        <w:spacing w:after="200" w:line="276" w:lineRule="auto"/>
        <w:ind w:left="426" w:hanging="66"/>
        <w:jc w:val="both"/>
        <w:rPr>
          <w:rFonts w:asciiTheme="majorHAnsi" w:hAnsiTheme="majorHAnsi" w:cs="Calibri"/>
          <w:lang w:eastAsia="ar-SA"/>
        </w:rPr>
      </w:pPr>
      <w:r w:rsidRPr="00453B72">
        <w:rPr>
          <w:rFonts w:asciiTheme="majorHAnsi" w:hAnsiTheme="majorHAnsi" w:cs="Calibri"/>
          <w:lang w:eastAsia="ar-SA"/>
        </w:rPr>
        <w:t>Nie</w:t>
      </w:r>
      <w:r w:rsidRPr="00453B72">
        <w:rPr>
          <w:rFonts w:asciiTheme="majorHAnsi" w:hAnsiTheme="majorHAnsi" w:cs="Calibri"/>
          <w:iCs/>
          <w:lang w:eastAsia="ar-SA"/>
        </w:rPr>
        <w:t xml:space="preserve"> są powiązani osobowo lub kapitałowo z Zamawiającym. </w:t>
      </w:r>
      <w:r w:rsidRPr="00453B72">
        <w:rPr>
          <w:rFonts w:asciiTheme="majorHAnsi" w:hAnsiTheme="majorHAnsi" w:cs="Calibri"/>
          <w:lang w:eastAsia="ar-SA"/>
        </w:rPr>
        <w:t xml:space="preserve">Przez powiązania kapitałowe lub osobowe rozumie się wzajemne powiązania między Zamawiającym lub osobami upoważnionymi do zaciągania zobowiązań w imieniu Zamawiającego lub osobami wykonującymi w imieniu </w:t>
      </w:r>
    </w:p>
    <w:p w:rsidR="00D979D5" w:rsidRPr="00453B72" w:rsidRDefault="00D979D5" w:rsidP="00D979D5">
      <w:pPr>
        <w:suppressAutoHyphens/>
        <w:spacing w:after="200" w:line="276" w:lineRule="auto"/>
        <w:ind w:left="426"/>
        <w:jc w:val="both"/>
        <w:rPr>
          <w:rFonts w:asciiTheme="majorHAnsi" w:hAnsiTheme="majorHAnsi" w:cs="Calibri"/>
          <w:lang w:eastAsia="ar-SA"/>
        </w:rPr>
      </w:pPr>
      <w:r w:rsidRPr="00453B72">
        <w:rPr>
          <w:rFonts w:asciiTheme="majorHAnsi" w:hAnsiTheme="majorHAnsi" w:cs="Calibri"/>
          <w:lang w:eastAsia="ar-SA"/>
        </w:rPr>
        <w:lastRenderedPageBreak/>
        <w:t xml:space="preserve">Zamawiającego czynności związanych z przygotowaniem i przeprowadzeniem procedury wyboru wykonawcy a Wykonawcą, polegające w szczególności na: </w:t>
      </w:r>
    </w:p>
    <w:p w:rsidR="00D979D5" w:rsidRPr="00453B72"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uczestniczeniu w spółce jako wspólnik spółki cywilnej lub spółki osobowej; </w:t>
      </w:r>
    </w:p>
    <w:p w:rsidR="00D979D5" w:rsidRPr="00453B72"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posiadaniu co najmniej 10 % udziałów lub akcji; </w:t>
      </w:r>
    </w:p>
    <w:p w:rsidR="00D979D5" w:rsidRPr="00453B72"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pełnieniu funkcji członka organu nadzorczego lub zarządzającego, prokurenta, pełnomocnika; </w:t>
      </w:r>
    </w:p>
    <w:p w:rsidR="00D979D5" w:rsidRPr="00453B72" w:rsidRDefault="00D979D5" w:rsidP="00D979D5">
      <w:pPr>
        <w:numPr>
          <w:ilvl w:val="0"/>
          <w:numId w:val="24"/>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D979D5" w:rsidRPr="00453B72" w:rsidRDefault="00D979D5" w:rsidP="00D979D5">
      <w:pPr>
        <w:pStyle w:val="Akapitzlist"/>
        <w:numPr>
          <w:ilvl w:val="0"/>
          <w:numId w:val="2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lang w:eastAsia="ar-SA"/>
        </w:rPr>
        <w:t>Posiadają uprawnienia do wykonywania działalności zgodnie z przedmiotem zamówienia.</w:t>
      </w:r>
    </w:p>
    <w:p w:rsidR="00D979D5" w:rsidRPr="00453B72" w:rsidRDefault="00D979D5" w:rsidP="00D979D5">
      <w:pPr>
        <w:pStyle w:val="Akapitzlist"/>
        <w:numPr>
          <w:ilvl w:val="0"/>
          <w:numId w:val="2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lang w:eastAsia="ar-SA"/>
        </w:rPr>
        <w:t>Znajduję się w sytuacji ekonomicznej i finansowej pozwalającej na wykonanie zamówienia zgodnie ze szczegółowym opisem przedmiotu zamówienia z  punktu 3 niniejszego zapytania.</w:t>
      </w:r>
    </w:p>
    <w:p w:rsidR="00D979D5" w:rsidRPr="00453B72" w:rsidRDefault="00D979D5" w:rsidP="00D979D5">
      <w:pPr>
        <w:pStyle w:val="Akapitzlist"/>
        <w:numPr>
          <w:ilvl w:val="0"/>
          <w:numId w:val="2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lang w:eastAsia="ar-SA"/>
        </w:rPr>
        <w:t>Posiadają niezbędną wiedzę, doświadczenie i zaplecze techniczne.</w:t>
      </w:r>
    </w:p>
    <w:p w:rsidR="00D979D5" w:rsidRPr="00453B72" w:rsidRDefault="00D979D5" w:rsidP="00D979D5">
      <w:pPr>
        <w:ind w:firstLine="360"/>
        <w:jc w:val="both"/>
        <w:rPr>
          <w:rFonts w:asciiTheme="majorHAnsi" w:hAnsiTheme="majorHAnsi" w:cs="Calibri"/>
          <w:lang w:eastAsia="ar-SA"/>
        </w:rPr>
      </w:pPr>
      <w:r w:rsidRPr="00453B72">
        <w:rPr>
          <w:rFonts w:asciiTheme="majorHAnsi" w:hAnsiTheme="majorHAnsi" w:cs="Calibri"/>
          <w:lang w:eastAsia="ar-SA"/>
        </w:rPr>
        <w:t>E.</w:t>
      </w:r>
      <w:r w:rsidRPr="00453B72">
        <w:rPr>
          <w:rFonts w:asciiTheme="majorHAnsi" w:hAnsiTheme="majorHAnsi" w:cs="Calibri"/>
          <w:lang w:eastAsia="ar-SA"/>
        </w:rPr>
        <w:tab/>
      </w:r>
      <w:r w:rsidRPr="00453B72">
        <w:rPr>
          <w:rFonts w:asciiTheme="majorHAnsi" w:hAnsiTheme="majorHAnsi"/>
          <w:color w:val="000000"/>
          <w:spacing w:val="-3"/>
        </w:rPr>
        <w:t xml:space="preserve">Brak jest podstaw do wykluczenia </w:t>
      </w:r>
      <w:proofErr w:type="spellStart"/>
      <w:r w:rsidRPr="00453B72">
        <w:rPr>
          <w:rFonts w:asciiTheme="majorHAnsi" w:hAnsiTheme="majorHAnsi"/>
          <w:color w:val="000000"/>
          <w:spacing w:val="-3"/>
        </w:rPr>
        <w:t>tj</w:t>
      </w:r>
      <w:proofErr w:type="spellEnd"/>
      <w:r w:rsidRPr="00453B72">
        <w:rPr>
          <w:rFonts w:asciiTheme="majorHAnsi" w:hAnsiTheme="majorHAnsi"/>
          <w:color w:val="000000"/>
          <w:spacing w:val="-3"/>
        </w:rPr>
        <w:t>:</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W ciągu ostatnich 3 lat przed wszczęciem postępowania nie wyrządziłem szkody, nie wykonując zamówienia lub wykonując je nienależycie</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Nie otwarto wobec mnie likwidacji ani nie ogłoszono upadłości.</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Nie zalegam z uiszczeniem podatków, opłat lub składek na ubezpieczenia społeczne lub</w:t>
      </w:r>
    </w:p>
    <w:p w:rsidR="00D979D5" w:rsidRPr="00453B72" w:rsidRDefault="00D979D5" w:rsidP="00D979D5">
      <w:pPr>
        <w:pStyle w:val="Akapitzlist"/>
        <w:widowControl w:val="0"/>
        <w:shd w:val="clear" w:color="auto" w:fill="FFFFFF"/>
        <w:tabs>
          <w:tab w:val="left" w:pos="993"/>
        </w:tabs>
        <w:autoSpaceDE w:val="0"/>
        <w:autoSpaceDN w:val="0"/>
        <w:adjustRightInd w:val="0"/>
        <w:spacing w:after="120"/>
        <w:ind w:left="993"/>
        <w:jc w:val="both"/>
        <w:rPr>
          <w:rFonts w:asciiTheme="majorHAnsi" w:hAnsiTheme="majorHAnsi"/>
          <w:color w:val="000000"/>
          <w:spacing w:val="-3"/>
        </w:rPr>
      </w:pPr>
      <w:r w:rsidRPr="00453B72">
        <w:rPr>
          <w:rFonts w:asciiTheme="majorHAnsi" w:hAnsiTheme="majorHAnsi"/>
          <w:color w:val="000000"/>
          <w:spacing w:val="-3"/>
        </w:rPr>
        <w:t>zdrowotne</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Jako podmiot zbiorowy sąd nie orzekł wobec mnie zakazu ubiegania się o zamówienia, na</w:t>
      </w:r>
      <w:r w:rsidR="005F0119">
        <w:rPr>
          <w:rFonts w:asciiTheme="majorHAnsi" w:hAnsiTheme="majorHAnsi"/>
          <w:color w:val="000000"/>
          <w:spacing w:val="-3"/>
        </w:rPr>
        <w:t xml:space="preserve"> </w:t>
      </w:r>
      <w:r w:rsidRPr="005F0119">
        <w:rPr>
          <w:rFonts w:asciiTheme="majorHAnsi" w:hAnsiTheme="majorHAnsi"/>
          <w:color w:val="000000"/>
          <w:spacing w:val="-3"/>
        </w:rPr>
        <w:t>podstawie przepisów o odpowiedzialności podmiotów zbiorowych za czyny zabronione pod groźbą kary.</w:t>
      </w:r>
    </w:p>
    <w:p w:rsidR="00D979D5" w:rsidRPr="00453B72" w:rsidRDefault="00D979D5" w:rsidP="00D979D5">
      <w:pPr>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Szczegółowy opis przedmiotu zamówienia:</w:t>
      </w:r>
    </w:p>
    <w:p w:rsidR="005F0119" w:rsidRDefault="00D979D5" w:rsidP="00606463">
      <w:pPr>
        <w:suppressAutoHyphens/>
        <w:spacing w:line="276" w:lineRule="auto"/>
        <w:jc w:val="both"/>
        <w:rPr>
          <w:rFonts w:asciiTheme="majorHAnsi" w:hAnsiTheme="majorHAnsi" w:cs="Calibri"/>
          <w:b/>
          <w:u w:val="single"/>
          <w:lang w:eastAsia="ar-SA"/>
        </w:rPr>
      </w:pPr>
      <w:r w:rsidRPr="00453B72">
        <w:rPr>
          <w:rFonts w:asciiTheme="majorHAnsi" w:hAnsiTheme="majorHAnsi" w:cs="Calibri"/>
          <w:lang w:eastAsia="ar-SA"/>
        </w:rPr>
        <w:t xml:space="preserve">Przedmiotem zamówienia jest </w:t>
      </w:r>
      <w:r w:rsidR="00606463" w:rsidRPr="00606463">
        <w:rPr>
          <w:rFonts w:asciiTheme="majorHAnsi" w:hAnsiTheme="majorHAnsi" w:cs="Calibri"/>
          <w:b/>
          <w:lang w:eastAsia="ar-SA"/>
        </w:rPr>
        <w:t>zakup</w:t>
      </w:r>
      <w:r w:rsidR="00606463" w:rsidRPr="00606463">
        <w:rPr>
          <w:rFonts w:asciiTheme="majorHAnsi" w:eastAsia="Calibri" w:hAnsiTheme="majorHAnsi" w:cs="Times New Roman"/>
          <w:color w:val="000000"/>
        </w:rPr>
        <w:t xml:space="preserve"> </w:t>
      </w:r>
      <w:r w:rsidR="00606463" w:rsidRPr="00606463">
        <w:rPr>
          <w:rFonts w:asciiTheme="majorHAnsi" w:hAnsiTheme="majorHAnsi" w:cs="Calibri"/>
          <w:b/>
          <w:u w:val="single"/>
          <w:lang w:eastAsia="ar-SA"/>
        </w:rPr>
        <w:t>zestawów podstawowych dla techników dentystycznych</w:t>
      </w:r>
      <w:r w:rsidRPr="00453B72">
        <w:rPr>
          <w:rFonts w:asciiTheme="majorHAnsi" w:hAnsiTheme="majorHAnsi" w:cs="Calibri"/>
          <w:lang w:eastAsia="ar-SA"/>
        </w:rPr>
        <w:t>, zgodnie z poniższą specyfikacją:</w:t>
      </w:r>
    </w:p>
    <w:p w:rsidR="00606463" w:rsidRPr="005F0119" w:rsidRDefault="00606463" w:rsidP="00606463">
      <w:pPr>
        <w:suppressAutoHyphens/>
        <w:spacing w:line="276" w:lineRule="auto"/>
        <w:jc w:val="both"/>
        <w:rPr>
          <w:rFonts w:asciiTheme="majorHAnsi" w:hAnsiTheme="majorHAnsi" w:cs="Calibri"/>
          <w:b/>
          <w:u w:val="single"/>
          <w:lang w:eastAsia="ar-SA"/>
        </w:rPr>
      </w:pPr>
    </w:p>
    <w:tbl>
      <w:tblPr>
        <w:tblStyle w:val="Tabela-Siatka"/>
        <w:tblW w:w="9214" w:type="dxa"/>
        <w:tblInd w:w="250" w:type="dxa"/>
        <w:tblLook w:val="04A0" w:firstRow="1" w:lastRow="0" w:firstColumn="1" w:lastColumn="0" w:noHBand="0" w:noVBand="1"/>
      </w:tblPr>
      <w:tblGrid>
        <w:gridCol w:w="601"/>
        <w:gridCol w:w="1951"/>
        <w:gridCol w:w="1187"/>
        <w:gridCol w:w="5475"/>
      </w:tblGrid>
      <w:tr w:rsidR="00606463" w:rsidTr="002026D1">
        <w:tc>
          <w:tcPr>
            <w:tcW w:w="601" w:type="dxa"/>
            <w:shd w:val="clear" w:color="auto" w:fill="D9D9D9" w:themeFill="background1" w:themeFillShade="D9"/>
          </w:tcPr>
          <w:p w:rsidR="00606463" w:rsidRPr="002A4799" w:rsidRDefault="00606463" w:rsidP="00606463">
            <w:pPr>
              <w:jc w:val="center"/>
              <w:rPr>
                <w:rFonts w:asciiTheme="majorHAnsi" w:eastAsia="Calibri" w:hAnsiTheme="majorHAnsi" w:cs="Calibri"/>
                <w:lang w:eastAsia="ar-SA"/>
              </w:rPr>
            </w:pPr>
            <w:r w:rsidRPr="002A4799">
              <w:rPr>
                <w:rFonts w:asciiTheme="majorHAnsi" w:eastAsia="Calibri" w:hAnsiTheme="majorHAnsi" w:cs="Calibri"/>
                <w:lang w:eastAsia="ar-SA"/>
              </w:rPr>
              <w:t>poz.</w:t>
            </w:r>
          </w:p>
        </w:tc>
        <w:tc>
          <w:tcPr>
            <w:tcW w:w="1951" w:type="dxa"/>
            <w:shd w:val="clear" w:color="auto" w:fill="D9D9D9" w:themeFill="background1" w:themeFillShade="D9"/>
          </w:tcPr>
          <w:p w:rsidR="00606463" w:rsidRPr="002A4799" w:rsidRDefault="00606463" w:rsidP="00606463">
            <w:pPr>
              <w:jc w:val="center"/>
              <w:rPr>
                <w:rFonts w:asciiTheme="majorHAnsi" w:eastAsia="Calibri" w:hAnsiTheme="majorHAnsi" w:cs="Calibri"/>
                <w:lang w:eastAsia="ar-SA"/>
              </w:rPr>
            </w:pPr>
            <w:r w:rsidRPr="002A4799">
              <w:rPr>
                <w:rFonts w:asciiTheme="majorHAnsi" w:eastAsia="Calibri" w:hAnsiTheme="majorHAnsi" w:cs="Calibri"/>
                <w:lang w:eastAsia="ar-SA"/>
              </w:rPr>
              <w:t>Nazwa</w:t>
            </w:r>
          </w:p>
        </w:tc>
        <w:tc>
          <w:tcPr>
            <w:tcW w:w="1187" w:type="dxa"/>
            <w:shd w:val="clear" w:color="auto" w:fill="D9D9D9" w:themeFill="background1" w:themeFillShade="D9"/>
          </w:tcPr>
          <w:p w:rsidR="00606463" w:rsidRPr="002A4799" w:rsidRDefault="00606463" w:rsidP="00606463">
            <w:pPr>
              <w:jc w:val="center"/>
              <w:rPr>
                <w:rFonts w:asciiTheme="majorHAnsi" w:eastAsia="Calibri" w:hAnsiTheme="majorHAnsi" w:cs="Calibri"/>
                <w:lang w:eastAsia="ar-SA"/>
              </w:rPr>
            </w:pPr>
            <w:r w:rsidRPr="002A4799">
              <w:rPr>
                <w:rFonts w:asciiTheme="majorHAnsi" w:eastAsia="Calibri" w:hAnsiTheme="majorHAnsi" w:cs="Calibri"/>
                <w:lang w:eastAsia="ar-SA"/>
              </w:rPr>
              <w:t>Ilość</w:t>
            </w:r>
          </w:p>
        </w:tc>
        <w:tc>
          <w:tcPr>
            <w:tcW w:w="5475" w:type="dxa"/>
            <w:shd w:val="clear" w:color="auto" w:fill="D9D9D9" w:themeFill="background1" w:themeFillShade="D9"/>
          </w:tcPr>
          <w:p w:rsidR="00606463" w:rsidRPr="002A4799" w:rsidRDefault="00606463" w:rsidP="00606463">
            <w:pPr>
              <w:rPr>
                <w:rFonts w:asciiTheme="majorHAnsi" w:eastAsia="Calibri" w:hAnsiTheme="majorHAnsi" w:cs="Calibri"/>
                <w:lang w:eastAsia="ar-SA"/>
              </w:rPr>
            </w:pPr>
            <w:r>
              <w:rPr>
                <w:rFonts w:asciiTheme="majorHAnsi" w:eastAsia="Calibri" w:hAnsiTheme="majorHAnsi" w:cs="Calibri"/>
                <w:lang w:eastAsia="ar-SA"/>
              </w:rPr>
              <w:t xml:space="preserve">Specyfikacja (wymagania </w:t>
            </w:r>
            <w:r w:rsidRPr="002A4799">
              <w:rPr>
                <w:rFonts w:asciiTheme="majorHAnsi" w:eastAsia="Calibri" w:hAnsiTheme="majorHAnsi" w:cs="Calibri"/>
                <w:lang w:eastAsia="ar-SA"/>
              </w:rPr>
              <w:t>techniczne)</w:t>
            </w:r>
          </w:p>
        </w:tc>
      </w:tr>
      <w:tr w:rsidR="00606463" w:rsidRPr="0066084B" w:rsidTr="00240C61">
        <w:tc>
          <w:tcPr>
            <w:tcW w:w="601" w:type="dxa"/>
            <w:vAlign w:val="center"/>
          </w:tcPr>
          <w:p w:rsidR="00606463" w:rsidRPr="00606463" w:rsidRDefault="00606463" w:rsidP="00240C61">
            <w:pPr>
              <w:pStyle w:val="Akapitzlist"/>
              <w:suppressAutoHyphens/>
              <w:spacing w:after="200" w:line="276" w:lineRule="auto"/>
              <w:ind w:left="0"/>
              <w:jc w:val="center"/>
              <w:rPr>
                <w:rFonts w:asciiTheme="majorHAnsi" w:hAnsiTheme="majorHAnsi" w:cs="Calibri"/>
                <w:lang w:eastAsia="ar-SA"/>
              </w:rPr>
            </w:pPr>
            <w:r w:rsidRPr="00606463">
              <w:rPr>
                <w:rFonts w:asciiTheme="majorHAnsi" w:hAnsiTheme="majorHAnsi" w:cs="Calibri"/>
                <w:lang w:eastAsia="ar-SA"/>
              </w:rPr>
              <w:t>1</w:t>
            </w:r>
          </w:p>
        </w:tc>
        <w:tc>
          <w:tcPr>
            <w:tcW w:w="1951" w:type="dxa"/>
            <w:vAlign w:val="center"/>
          </w:tcPr>
          <w:p w:rsidR="00606463" w:rsidRPr="002A4799" w:rsidRDefault="00606463" w:rsidP="00240C61">
            <w:pPr>
              <w:jc w:val="center"/>
              <w:rPr>
                <w:rFonts w:asciiTheme="majorHAnsi" w:eastAsia="Calibri" w:hAnsiTheme="majorHAnsi" w:cs="Times New Roman"/>
                <w:color w:val="000000"/>
              </w:rPr>
            </w:pPr>
            <w:r w:rsidRPr="002A4799">
              <w:rPr>
                <w:rFonts w:asciiTheme="majorHAnsi" w:eastAsia="Calibri" w:hAnsiTheme="majorHAnsi" w:cs="Times New Roman"/>
                <w:color w:val="000000"/>
              </w:rPr>
              <w:t xml:space="preserve">Zestaw podstawowy dla techników </w:t>
            </w:r>
            <w:r w:rsidRPr="006251EA">
              <w:rPr>
                <w:rFonts w:asciiTheme="majorHAnsi" w:eastAsia="Calibri" w:hAnsiTheme="majorHAnsi" w:cs="Times New Roman"/>
                <w:color w:val="000000"/>
              </w:rPr>
              <w:t>dentystycznych</w:t>
            </w:r>
          </w:p>
        </w:tc>
        <w:tc>
          <w:tcPr>
            <w:tcW w:w="1187" w:type="dxa"/>
            <w:vAlign w:val="center"/>
          </w:tcPr>
          <w:p w:rsidR="00606463" w:rsidRPr="002A4799" w:rsidRDefault="00606463" w:rsidP="00240C61">
            <w:pPr>
              <w:jc w:val="center"/>
              <w:rPr>
                <w:rFonts w:asciiTheme="majorHAnsi" w:eastAsia="Calibri" w:hAnsiTheme="majorHAnsi" w:cs="Arial"/>
                <w:sz w:val="24"/>
                <w:szCs w:val="24"/>
                <w:lang w:eastAsia="pl-PL"/>
              </w:rPr>
            </w:pPr>
            <w:r w:rsidRPr="002A4799">
              <w:rPr>
                <w:rFonts w:asciiTheme="majorHAnsi" w:eastAsia="Calibri" w:hAnsiTheme="majorHAnsi" w:cs="Arial"/>
                <w:sz w:val="24"/>
                <w:szCs w:val="24"/>
                <w:lang w:eastAsia="pl-PL"/>
              </w:rPr>
              <w:t>3</w:t>
            </w:r>
            <w:r w:rsidR="00223577">
              <w:rPr>
                <w:rFonts w:asciiTheme="majorHAnsi" w:eastAsia="Calibri" w:hAnsiTheme="majorHAnsi" w:cs="Arial"/>
                <w:sz w:val="24"/>
                <w:szCs w:val="24"/>
                <w:lang w:eastAsia="pl-PL"/>
              </w:rPr>
              <w:t xml:space="preserve"> komplety</w:t>
            </w:r>
          </w:p>
        </w:tc>
        <w:tc>
          <w:tcPr>
            <w:tcW w:w="5475" w:type="dxa"/>
          </w:tcPr>
          <w:p w:rsidR="00606463" w:rsidRDefault="00606463" w:rsidP="00606463">
            <w:pPr>
              <w:tabs>
                <w:tab w:val="left" w:pos="945"/>
              </w:tabs>
              <w:rPr>
                <w:rFonts w:asciiTheme="majorHAnsi" w:eastAsia="Calibri" w:hAnsiTheme="majorHAnsi" w:cs="Arial"/>
                <w:sz w:val="24"/>
                <w:szCs w:val="24"/>
                <w:lang w:eastAsia="pl-PL"/>
              </w:rPr>
            </w:pPr>
            <w:r w:rsidRPr="006251EA">
              <w:rPr>
                <w:rFonts w:asciiTheme="majorHAnsi" w:eastAsia="Calibri" w:hAnsiTheme="majorHAnsi" w:cs="Arial"/>
                <w:sz w:val="24"/>
                <w:szCs w:val="24"/>
                <w:lang w:eastAsia="pl-PL"/>
              </w:rPr>
              <w:t>Rhein83 zestaw podstawowy dla techników (005SKLBUS)</w:t>
            </w:r>
            <w:r w:rsidR="00223577">
              <w:rPr>
                <w:rFonts w:asciiTheme="majorHAnsi" w:eastAsia="Calibri" w:hAnsiTheme="majorHAnsi" w:cs="Arial"/>
                <w:sz w:val="24"/>
                <w:szCs w:val="24"/>
                <w:lang w:eastAsia="pl-PL"/>
              </w:rPr>
              <w:t>- w każdym komplecie:</w:t>
            </w:r>
          </w:p>
          <w:p w:rsidR="0066084B" w:rsidRPr="002026D1" w:rsidRDefault="0066084B" w:rsidP="0066084B">
            <w:pPr>
              <w:pStyle w:val="Akapitzlist"/>
              <w:numPr>
                <w:ilvl w:val="0"/>
                <w:numId w:val="43"/>
              </w:numPr>
              <w:tabs>
                <w:tab w:val="left" w:pos="945"/>
              </w:tabs>
              <w:rPr>
                <w:rFonts w:asciiTheme="majorHAnsi" w:eastAsia="Calibri" w:hAnsiTheme="majorHAnsi" w:cs="Arial"/>
                <w:b/>
                <w:lang w:val="en-US" w:eastAsia="pl-PL"/>
              </w:rPr>
            </w:pPr>
            <w:r w:rsidRPr="002026D1">
              <w:rPr>
                <w:rFonts w:asciiTheme="majorHAnsi" w:hAnsiTheme="majorHAnsi" w:cs="ArialNarrow-Bold"/>
                <w:b/>
                <w:bCs/>
              </w:rPr>
              <w:t>Zestaw</w:t>
            </w:r>
            <w:r w:rsidRPr="002026D1">
              <w:rPr>
                <w:rFonts w:asciiTheme="majorHAnsi" w:hAnsiTheme="majorHAnsi" w:cs="ArialNarrow-Bold"/>
                <w:b/>
                <w:bCs/>
                <w:lang w:val="en-US"/>
              </w:rPr>
              <w:t xml:space="preserve"> OT CAP - OT BOX SYSTEM</w:t>
            </w:r>
          </w:p>
          <w:p w:rsidR="0066084B" w:rsidRPr="002026D1" w:rsidRDefault="0066084B" w:rsidP="0066084B">
            <w:pPr>
              <w:tabs>
                <w:tab w:val="left" w:pos="945"/>
              </w:tabs>
              <w:rPr>
                <w:rFonts w:asciiTheme="majorHAnsi" w:eastAsia="Calibri" w:hAnsiTheme="majorHAnsi" w:cs="Arial"/>
                <w:lang w:eastAsia="pl-PL"/>
              </w:rPr>
            </w:pPr>
            <w:r w:rsidRPr="002026D1">
              <w:rPr>
                <w:rFonts w:asciiTheme="majorHAnsi" w:hAnsiTheme="majorHAnsi" w:cs="ArialNarrow"/>
              </w:rPr>
              <w:t>• 16 trzpieni spalający się bezresztkowo – asortyment (normo-mikro)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 2 patryce pojedyncze Normo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 2 patryce pojedyncze Mikro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lastRenderedPageBreak/>
              <w:t>• 2 belki spalające się bezresztkowo OT CAP (normo-mikro)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 2 belki spalające się bezresztkowo OT BOX CLASSIC (góra + dół /normo-mikro)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 1 belka spalające się bezresztkowo OT BOX SPECIAL</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(normo-mikro)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 6 łączników wzmacniających OT BOX spalających się</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bezresztkowo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 4 łączniki spalający się bezresztowo OT BOX MONO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(normo-mikro)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 8 pierścieni pozycyjne (normo-mikro)</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 xml:space="preserve">• 28 matryc (normo-mikro) </w:t>
            </w:r>
            <w:r w:rsidR="002026D1" w:rsidRPr="002026D1">
              <w:rPr>
                <w:rFonts w:asciiTheme="majorHAnsi" w:hAnsiTheme="majorHAnsi" w:cs="ArialNarrow"/>
              </w:rPr>
              <w:t xml:space="preserve">BIAŁE - retencyjne standardowe, </w:t>
            </w:r>
            <w:r w:rsidRPr="002026D1">
              <w:rPr>
                <w:rFonts w:asciiTheme="majorHAnsi" w:hAnsiTheme="majorHAnsi" w:cs="ArialNarrow"/>
              </w:rPr>
              <w:t xml:space="preserve">RÓŻOWE - </w:t>
            </w:r>
            <w:proofErr w:type="spellStart"/>
            <w:r w:rsidRPr="002026D1">
              <w:rPr>
                <w:rFonts w:asciiTheme="majorHAnsi" w:hAnsiTheme="majorHAnsi" w:cs="ArialNarrow"/>
              </w:rPr>
              <w:t>ret</w:t>
            </w:r>
            <w:proofErr w:type="spellEnd"/>
            <w:r w:rsidRPr="002026D1">
              <w:rPr>
                <w:rFonts w:asciiTheme="majorHAnsi" w:hAnsiTheme="majorHAnsi" w:cs="ArialNarrow"/>
              </w:rPr>
              <w:t>. miękk</w:t>
            </w:r>
            <w:r w:rsidR="002026D1" w:rsidRPr="002026D1">
              <w:rPr>
                <w:rFonts w:asciiTheme="majorHAnsi" w:hAnsiTheme="majorHAnsi" w:cs="ArialNarrow"/>
              </w:rPr>
              <w:t xml:space="preserve">ie, ŻÓŁTE - </w:t>
            </w:r>
            <w:proofErr w:type="spellStart"/>
            <w:r w:rsidR="002026D1" w:rsidRPr="002026D1">
              <w:rPr>
                <w:rFonts w:asciiTheme="majorHAnsi" w:hAnsiTheme="majorHAnsi" w:cs="ArialNarrow"/>
              </w:rPr>
              <w:t>ret</w:t>
            </w:r>
            <w:proofErr w:type="spellEnd"/>
            <w:r w:rsidR="002026D1" w:rsidRPr="002026D1">
              <w:rPr>
                <w:rFonts w:asciiTheme="majorHAnsi" w:hAnsiTheme="majorHAnsi" w:cs="ArialNarrow"/>
              </w:rPr>
              <w:t xml:space="preserve">. super miękkie, </w:t>
            </w:r>
            <w:r w:rsidRPr="002026D1">
              <w:rPr>
                <w:rFonts w:asciiTheme="majorHAnsi" w:hAnsiTheme="majorHAnsi" w:cs="ArialNarrow"/>
              </w:rPr>
              <w:t xml:space="preserve">ZIELONE - </w:t>
            </w:r>
            <w:proofErr w:type="spellStart"/>
            <w:r w:rsidRPr="002026D1">
              <w:rPr>
                <w:rFonts w:asciiTheme="majorHAnsi" w:hAnsiTheme="majorHAnsi" w:cs="ArialNarrow"/>
              </w:rPr>
              <w:t>ret</w:t>
            </w:r>
            <w:proofErr w:type="spellEnd"/>
            <w:r w:rsidRPr="002026D1">
              <w:rPr>
                <w:rFonts w:asciiTheme="majorHAnsi" w:hAnsiTheme="majorHAnsi" w:cs="ArialNarrow"/>
              </w:rPr>
              <w:t>. bardzo elastyczne</w:t>
            </w:r>
          </w:p>
          <w:p w:rsidR="0066084B" w:rsidRPr="002026D1" w:rsidRDefault="0066084B" w:rsidP="0066084B">
            <w:pPr>
              <w:autoSpaceDE w:val="0"/>
              <w:autoSpaceDN w:val="0"/>
              <w:adjustRightInd w:val="0"/>
              <w:rPr>
                <w:rFonts w:asciiTheme="majorHAnsi" w:hAnsiTheme="majorHAnsi" w:cs="ArialNarrow"/>
              </w:rPr>
            </w:pPr>
            <w:r w:rsidRPr="002026D1">
              <w:rPr>
                <w:rFonts w:asciiTheme="majorHAnsi" w:hAnsiTheme="majorHAnsi" w:cs="ArialNarrow"/>
              </w:rPr>
              <w:t>• 9 matryc CZARNE – dla technika (normo-mikro)</w:t>
            </w:r>
          </w:p>
          <w:p w:rsidR="0066084B" w:rsidRPr="002026D1" w:rsidRDefault="0066084B" w:rsidP="0066084B">
            <w:pPr>
              <w:tabs>
                <w:tab w:val="left" w:pos="945"/>
              </w:tabs>
              <w:rPr>
                <w:rFonts w:asciiTheme="majorHAnsi" w:eastAsia="Calibri" w:hAnsiTheme="majorHAnsi" w:cs="Arial"/>
                <w:lang w:eastAsia="pl-PL"/>
              </w:rPr>
            </w:pPr>
            <w:r w:rsidRPr="002026D1">
              <w:rPr>
                <w:rFonts w:asciiTheme="majorHAnsi" w:hAnsiTheme="majorHAnsi" w:cs="ArialNarrow"/>
              </w:rPr>
              <w:t>• 4 pojemniki do akrylu (normo-mikro</w:t>
            </w:r>
          </w:p>
          <w:p w:rsidR="002026D1" w:rsidRPr="002026D1" w:rsidRDefault="002026D1" w:rsidP="002026D1">
            <w:pPr>
              <w:pStyle w:val="Akapitzlist"/>
              <w:numPr>
                <w:ilvl w:val="0"/>
                <w:numId w:val="43"/>
              </w:numPr>
              <w:autoSpaceDE w:val="0"/>
              <w:autoSpaceDN w:val="0"/>
              <w:adjustRightInd w:val="0"/>
              <w:rPr>
                <w:rFonts w:asciiTheme="majorHAnsi" w:hAnsiTheme="majorHAnsi" w:cs="ArialNarrow-Bold"/>
                <w:b/>
                <w:bCs/>
                <w:color w:val="231F20"/>
              </w:rPr>
            </w:pPr>
            <w:proofErr w:type="spellStart"/>
            <w:r w:rsidRPr="002026D1">
              <w:rPr>
                <w:rFonts w:asciiTheme="majorHAnsi" w:hAnsiTheme="majorHAnsi" w:cs="ArialNarrow-Bold"/>
                <w:b/>
                <w:bCs/>
                <w:color w:val="231F20"/>
              </w:rPr>
              <w:t>Zesaw</w:t>
            </w:r>
            <w:proofErr w:type="spellEnd"/>
            <w:r w:rsidRPr="002026D1">
              <w:rPr>
                <w:rFonts w:asciiTheme="majorHAnsi" w:hAnsiTheme="majorHAnsi" w:cs="ArialNarrow-Bold"/>
                <w:b/>
                <w:bCs/>
                <w:color w:val="231F20"/>
              </w:rPr>
              <w:t xml:space="preserve"> OT STRATEGY:</w:t>
            </w:r>
          </w:p>
          <w:p w:rsidR="002026D1" w:rsidRPr="00240C61" w:rsidRDefault="002026D1" w:rsidP="002026D1">
            <w:pPr>
              <w:autoSpaceDE w:val="0"/>
              <w:autoSpaceDN w:val="0"/>
              <w:adjustRightInd w:val="0"/>
              <w:rPr>
                <w:rFonts w:asciiTheme="majorHAnsi" w:hAnsiTheme="majorHAnsi" w:cs="ArialNarrow"/>
              </w:rPr>
            </w:pPr>
            <w:r w:rsidRPr="002026D1">
              <w:rPr>
                <w:rFonts w:asciiTheme="majorHAnsi" w:hAnsiTheme="majorHAnsi" w:cs="ArialNarrow"/>
                <w:color w:val="231F20"/>
              </w:rPr>
              <w:t xml:space="preserve">• 4 </w:t>
            </w:r>
            <w:r w:rsidRPr="00240C61">
              <w:rPr>
                <w:rFonts w:asciiTheme="majorHAnsi" w:hAnsiTheme="majorHAnsi" w:cs="ArialNarrow"/>
              </w:rPr>
              <w:t>patryce OT STRATEGY (2 standardowe + 2 długie)</w:t>
            </w:r>
          </w:p>
          <w:p w:rsidR="002026D1" w:rsidRPr="00240C61" w:rsidRDefault="002026D1" w:rsidP="002026D1">
            <w:pPr>
              <w:autoSpaceDE w:val="0"/>
              <w:autoSpaceDN w:val="0"/>
              <w:adjustRightInd w:val="0"/>
              <w:rPr>
                <w:rFonts w:asciiTheme="majorHAnsi" w:hAnsiTheme="majorHAnsi" w:cs="ArialNarrow"/>
              </w:rPr>
            </w:pPr>
            <w:r w:rsidRPr="00240C61">
              <w:rPr>
                <w:rFonts w:asciiTheme="majorHAnsi" w:hAnsiTheme="majorHAnsi" w:cs="ArialNarrow"/>
              </w:rPr>
              <w:t>• 2 kształtki STEADY spalające się bezresztkowo</w:t>
            </w:r>
          </w:p>
          <w:p w:rsidR="002026D1" w:rsidRPr="00240C61" w:rsidRDefault="002026D1" w:rsidP="002026D1">
            <w:pPr>
              <w:autoSpaceDE w:val="0"/>
              <w:autoSpaceDN w:val="0"/>
              <w:adjustRightInd w:val="0"/>
              <w:rPr>
                <w:rFonts w:asciiTheme="majorHAnsi" w:hAnsiTheme="majorHAnsi" w:cs="ArialNarrow"/>
              </w:rPr>
            </w:pPr>
            <w:r w:rsidRPr="00240C61">
              <w:rPr>
                <w:rFonts w:asciiTheme="majorHAnsi" w:hAnsiTheme="majorHAnsi" w:cs="ArialNarrow"/>
              </w:rPr>
              <w:t>• 6 matryc do pojemników metalowych: 2 białe, 2 różowe, 2 żółte</w:t>
            </w:r>
          </w:p>
          <w:p w:rsidR="002026D1" w:rsidRPr="00240C61" w:rsidRDefault="002026D1" w:rsidP="002026D1">
            <w:pPr>
              <w:autoSpaceDE w:val="0"/>
              <w:autoSpaceDN w:val="0"/>
              <w:adjustRightInd w:val="0"/>
              <w:rPr>
                <w:rFonts w:asciiTheme="majorHAnsi" w:hAnsiTheme="majorHAnsi" w:cs="ArialNarrow"/>
              </w:rPr>
            </w:pPr>
            <w:r w:rsidRPr="00240C61">
              <w:rPr>
                <w:rFonts w:asciiTheme="majorHAnsi" w:hAnsiTheme="majorHAnsi" w:cs="ArialNarrow"/>
              </w:rPr>
              <w:t>• 2 pojemniki metalowe</w:t>
            </w:r>
          </w:p>
          <w:p w:rsidR="002026D1" w:rsidRPr="00240C61" w:rsidRDefault="002026D1" w:rsidP="002026D1">
            <w:pPr>
              <w:autoSpaceDE w:val="0"/>
              <w:autoSpaceDN w:val="0"/>
              <w:adjustRightInd w:val="0"/>
              <w:rPr>
                <w:rFonts w:asciiTheme="majorHAnsi" w:hAnsiTheme="majorHAnsi" w:cs="ArialNarrow"/>
              </w:rPr>
            </w:pPr>
            <w:r w:rsidRPr="00240C61">
              <w:rPr>
                <w:rFonts w:asciiTheme="majorHAnsi" w:hAnsiTheme="majorHAnsi" w:cs="ArialNarrow"/>
              </w:rPr>
              <w:t>• 2 pierścienie pozycyjne plastikowe</w:t>
            </w:r>
          </w:p>
          <w:p w:rsidR="002026D1" w:rsidRPr="00240C61" w:rsidRDefault="002026D1" w:rsidP="002026D1">
            <w:pPr>
              <w:autoSpaceDE w:val="0"/>
              <w:autoSpaceDN w:val="0"/>
              <w:adjustRightInd w:val="0"/>
              <w:rPr>
                <w:rFonts w:asciiTheme="majorHAnsi" w:hAnsiTheme="majorHAnsi" w:cs="ArialNarrow"/>
              </w:rPr>
            </w:pPr>
            <w:r w:rsidRPr="00240C61">
              <w:rPr>
                <w:rFonts w:asciiTheme="majorHAnsi" w:hAnsiTheme="majorHAnsi" w:cs="ArialNarrow"/>
              </w:rPr>
              <w:t>• 6 matryc do powielania: 2 białe, 2 różowe, 2 żółte</w:t>
            </w:r>
          </w:p>
          <w:p w:rsidR="002026D1" w:rsidRPr="00240C61" w:rsidRDefault="002026D1" w:rsidP="002026D1">
            <w:pPr>
              <w:autoSpaceDE w:val="0"/>
              <w:autoSpaceDN w:val="0"/>
              <w:adjustRightInd w:val="0"/>
              <w:rPr>
                <w:rFonts w:asciiTheme="majorHAnsi" w:hAnsiTheme="majorHAnsi" w:cs="ArialNarrow"/>
              </w:rPr>
            </w:pPr>
            <w:r w:rsidRPr="00240C61">
              <w:rPr>
                <w:rFonts w:asciiTheme="majorHAnsi" w:hAnsiTheme="majorHAnsi" w:cs="ArialNarrow"/>
              </w:rPr>
              <w:t>• 4 matryce CZARNE laboratoryjne do wosku i do powielania</w:t>
            </w:r>
          </w:p>
          <w:p w:rsidR="002026D1" w:rsidRPr="00240C61" w:rsidRDefault="002026D1" w:rsidP="002026D1">
            <w:pPr>
              <w:pStyle w:val="Akapitzlist"/>
              <w:numPr>
                <w:ilvl w:val="0"/>
                <w:numId w:val="43"/>
              </w:numPr>
              <w:autoSpaceDE w:val="0"/>
              <w:autoSpaceDN w:val="0"/>
              <w:adjustRightInd w:val="0"/>
              <w:rPr>
                <w:rFonts w:asciiTheme="majorHAnsi" w:hAnsiTheme="majorHAnsi" w:cs="ArialNarrow-Bold"/>
                <w:b/>
                <w:bCs/>
              </w:rPr>
            </w:pPr>
            <w:r w:rsidRPr="00240C61">
              <w:rPr>
                <w:rFonts w:asciiTheme="majorHAnsi" w:hAnsiTheme="majorHAnsi" w:cs="ArialNarrow-Bold"/>
                <w:b/>
                <w:bCs/>
              </w:rPr>
              <w:t>Zestaw OT EQUATOR:</w:t>
            </w:r>
          </w:p>
          <w:p w:rsidR="002026D1" w:rsidRPr="00240C61" w:rsidRDefault="002026D1" w:rsidP="002026D1">
            <w:pPr>
              <w:autoSpaceDE w:val="0"/>
              <w:autoSpaceDN w:val="0"/>
              <w:adjustRightInd w:val="0"/>
              <w:rPr>
                <w:rFonts w:asciiTheme="majorHAnsi" w:hAnsiTheme="majorHAnsi" w:cs="ArialNarrow"/>
              </w:rPr>
            </w:pPr>
            <w:r w:rsidRPr="00240C61">
              <w:rPr>
                <w:rFonts w:asciiTheme="majorHAnsi" w:hAnsiTheme="majorHAnsi" w:cs="ArialNarrow"/>
              </w:rPr>
              <w:t>• 2 patryce pojedyncze</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2 pojemniki ze stali nierdzewnej</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4 matryce: (2 standardowe, 2 miękkie)</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2 matryce czarne laboratoryjne</w:t>
            </w:r>
          </w:p>
          <w:p w:rsidR="002026D1" w:rsidRPr="002026D1" w:rsidRDefault="002026D1" w:rsidP="002026D1">
            <w:pPr>
              <w:pStyle w:val="Akapitzlist"/>
              <w:numPr>
                <w:ilvl w:val="0"/>
                <w:numId w:val="43"/>
              </w:numPr>
              <w:autoSpaceDE w:val="0"/>
              <w:autoSpaceDN w:val="0"/>
              <w:adjustRightInd w:val="0"/>
              <w:rPr>
                <w:rFonts w:asciiTheme="majorHAnsi" w:hAnsiTheme="majorHAnsi" w:cs="ArialNarrow-Bold"/>
                <w:b/>
                <w:bCs/>
                <w:color w:val="000000"/>
              </w:rPr>
            </w:pPr>
            <w:r w:rsidRPr="002026D1">
              <w:rPr>
                <w:rFonts w:asciiTheme="majorHAnsi" w:hAnsiTheme="majorHAnsi" w:cs="ArialNarrow-Bold"/>
                <w:b/>
                <w:bCs/>
                <w:color w:val="000000"/>
              </w:rPr>
              <w:t>Zestaw OT UNILATERAL:</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Zatrzask UNILATERAL spalający się bezresztkowo</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UNI-BOX spalający się bezresztkowo</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plastikowy pozycjoner rozmiar mikro</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2 matryce OT CAP: 1 </w:t>
            </w:r>
            <w:proofErr w:type="spellStart"/>
            <w:r w:rsidRPr="002026D1">
              <w:rPr>
                <w:rFonts w:asciiTheme="majorHAnsi" w:hAnsiTheme="majorHAnsi" w:cs="ArialNarrow"/>
                <w:color w:val="000000"/>
              </w:rPr>
              <w:t>różowa-retencyjna</w:t>
            </w:r>
            <w:proofErr w:type="spellEnd"/>
            <w:r w:rsidRPr="002026D1">
              <w:rPr>
                <w:rFonts w:asciiTheme="majorHAnsi" w:hAnsiTheme="majorHAnsi" w:cs="ArialNarrow"/>
                <w:color w:val="000000"/>
              </w:rPr>
              <w:t xml:space="preserve"> miękka,</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1 czarna-laboratoryjna</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2 matryce OT STRATEGY: 1 </w:t>
            </w:r>
            <w:proofErr w:type="spellStart"/>
            <w:r w:rsidRPr="002026D1">
              <w:rPr>
                <w:rFonts w:asciiTheme="majorHAnsi" w:hAnsiTheme="majorHAnsi" w:cs="ArialNarrow"/>
                <w:color w:val="000000"/>
              </w:rPr>
              <w:t>różowa-retencyjna</w:t>
            </w:r>
            <w:proofErr w:type="spellEnd"/>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miękka, 1 czarna-laboratoryjna</w:t>
            </w:r>
          </w:p>
          <w:p w:rsidR="0066084B" w:rsidRPr="002026D1" w:rsidRDefault="002026D1" w:rsidP="002026D1">
            <w:pPr>
              <w:tabs>
                <w:tab w:val="left" w:pos="945"/>
              </w:tabs>
              <w:rPr>
                <w:rFonts w:asciiTheme="majorHAnsi" w:hAnsiTheme="majorHAnsi" w:cs="ArialNarrow"/>
                <w:color w:val="000000"/>
              </w:rPr>
            </w:pPr>
            <w:r w:rsidRPr="002026D1">
              <w:rPr>
                <w:rFonts w:asciiTheme="majorHAnsi" w:hAnsiTheme="majorHAnsi" w:cs="ArialNarrow"/>
                <w:color w:val="000000"/>
              </w:rPr>
              <w:t>• 1 łącznik</w:t>
            </w:r>
          </w:p>
          <w:p w:rsidR="002026D1" w:rsidRPr="002026D1" w:rsidRDefault="002026D1" w:rsidP="002026D1">
            <w:pPr>
              <w:pStyle w:val="Akapitzlist"/>
              <w:numPr>
                <w:ilvl w:val="0"/>
                <w:numId w:val="43"/>
              </w:numPr>
              <w:autoSpaceDE w:val="0"/>
              <w:autoSpaceDN w:val="0"/>
              <w:adjustRightInd w:val="0"/>
              <w:rPr>
                <w:rFonts w:asciiTheme="majorHAnsi" w:hAnsiTheme="majorHAnsi" w:cs="ArialNarrow-Bold"/>
                <w:b/>
                <w:bCs/>
                <w:lang w:val="en-US"/>
              </w:rPr>
            </w:pPr>
            <w:proofErr w:type="spellStart"/>
            <w:r>
              <w:rPr>
                <w:rFonts w:asciiTheme="majorHAnsi" w:hAnsiTheme="majorHAnsi" w:cs="ArialNarrow-Bold"/>
                <w:b/>
                <w:bCs/>
                <w:lang w:val="en-US"/>
              </w:rPr>
              <w:t>Zestaw</w:t>
            </w:r>
            <w:proofErr w:type="spellEnd"/>
            <w:r>
              <w:rPr>
                <w:rFonts w:asciiTheme="majorHAnsi" w:hAnsiTheme="majorHAnsi" w:cs="ArialNarrow-Bold"/>
                <w:b/>
                <w:bCs/>
                <w:lang w:val="en-US"/>
              </w:rPr>
              <w:t xml:space="preserve"> </w:t>
            </w:r>
            <w:r w:rsidRPr="002026D1">
              <w:rPr>
                <w:rFonts w:asciiTheme="majorHAnsi" w:hAnsiTheme="majorHAnsi" w:cs="ArialNarrow-Bold"/>
                <w:b/>
                <w:bCs/>
                <w:lang w:val="en-US"/>
              </w:rPr>
              <w:t>OT BAR:</w:t>
            </w:r>
          </w:p>
          <w:p w:rsidR="002026D1" w:rsidRPr="00240C61" w:rsidRDefault="002026D1" w:rsidP="002026D1">
            <w:pPr>
              <w:autoSpaceDE w:val="0"/>
              <w:autoSpaceDN w:val="0"/>
              <w:adjustRightInd w:val="0"/>
              <w:rPr>
                <w:rFonts w:asciiTheme="majorHAnsi" w:hAnsiTheme="majorHAnsi" w:cs="ArialNarrow"/>
              </w:rPr>
            </w:pPr>
            <w:r w:rsidRPr="00240C61">
              <w:rPr>
                <w:rFonts w:asciiTheme="majorHAnsi" w:hAnsiTheme="majorHAnsi" w:cs="ArialNarrow"/>
              </w:rPr>
              <w:t>• 1 belka OT BAR MULTIUSE spalająca się</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bezresztkowo</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 1 połączenie śluzówkowe</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 4 pozycjonery do pojemnika (A-B)</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 2 pojemniki spalające się bezresztkowo</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 4 matryce retencyjne OT BAR MULTIUSE:</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 xml:space="preserve">2 RÓŻOWE - </w:t>
            </w:r>
            <w:proofErr w:type="spellStart"/>
            <w:r w:rsidRPr="002026D1">
              <w:rPr>
                <w:rFonts w:asciiTheme="majorHAnsi" w:hAnsiTheme="majorHAnsi" w:cs="ArialNarrow"/>
              </w:rPr>
              <w:t>ret</w:t>
            </w:r>
            <w:proofErr w:type="spellEnd"/>
            <w:r w:rsidRPr="002026D1">
              <w:rPr>
                <w:rFonts w:asciiTheme="majorHAnsi" w:hAnsiTheme="majorHAnsi" w:cs="ArialNarrow"/>
              </w:rPr>
              <w:t xml:space="preserve">. miękkie, 2 ŻÓŁTE - </w:t>
            </w:r>
            <w:proofErr w:type="spellStart"/>
            <w:r w:rsidRPr="002026D1">
              <w:rPr>
                <w:rFonts w:asciiTheme="majorHAnsi" w:hAnsiTheme="majorHAnsi" w:cs="ArialNarrow"/>
              </w:rPr>
              <w:t>ret</w:t>
            </w:r>
            <w:proofErr w:type="spellEnd"/>
            <w:r w:rsidRPr="002026D1">
              <w:rPr>
                <w:rFonts w:asciiTheme="majorHAnsi" w:hAnsiTheme="majorHAnsi" w:cs="ArialNarrow"/>
              </w:rPr>
              <w:t>. średnie</w:t>
            </w:r>
          </w:p>
          <w:p w:rsidR="002026D1" w:rsidRPr="002026D1" w:rsidRDefault="002026D1" w:rsidP="002026D1">
            <w:pPr>
              <w:pStyle w:val="Akapitzlist"/>
              <w:numPr>
                <w:ilvl w:val="0"/>
                <w:numId w:val="43"/>
              </w:numPr>
              <w:autoSpaceDE w:val="0"/>
              <w:autoSpaceDN w:val="0"/>
              <w:adjustRightInd w:val="0"/>
              <w:rPr>
                <w:rFonts w:asciiTheme="majorHAnsi" w:hAnsiTheme="majorHAnsi" w:cs="ArialNarrow-Bold"/>
                <w:b/>
                <w:bCs/>
              </w:rPr>
            </w:pPr>
            <w:r>
              <w:rPr>
                <w:rFonts w:asciiTheme="majorHAnsi" w:hAnsiTheme="majorHAnsi" w:cs="ArialNarrow-Bold"/>
                <w:b/>
                <w:bCs/>
              </w:rPr>
              <w:t xml:space="preserve">Zestaw </w:t>
            </w:r>
            <w:r w:rsidRPr="002026D1">
              <w:rPr>
                <w:rFonts w:asciiTheme="majorHAnsi" w:hAnsiTheme="majorHAnsi" w:cs="ArialNarrow-Bold"/>
                <w:b/>
                <w:bCs/>
              </w:rPr>
              <w:t>OT VERTICAL:</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 2 patryce spalające się bezresztkowo</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lastRenderedPageBreak/>
              <w:t xml:space="preserve">• 2 klucze do </w:t>
            </w:r>
            <w:proofErr w:type="spellStart"/>
            <w:r w:rsidRPr="002026D1">
              <w:rPr>
                <w:rFonts w:asciiTheme="majorHAnsi" w:hAnsiTheme="majorHAnsi" w:cs="ArialNarrow"/>
              </w:rPr>
              <w:t>paralelometru</w:t>
            </w:r>
            <w:proofErr w:type="spellEnd"/>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 4 matryce: 2 BIAŁE-retencyjne standardowe,</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2 ZIELONE-retencyjne miękkie</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 2 belki ceramiczne</w:t>
            </w:r>
          </w:p>
          <w:p w:rsidR="002026D1" w:rsidRPr="002026D1" w:rsidRDefault="002026D1" w:rsidP="002026D1">
            <w:pPr>
              <w:autoSpaceDE w:val="0"/>
              <w:autoSpaceDN w:val="0"/>
              <w:adjustRightInd w:val="0"/>
              <w:rPr>
                <w:rFonts w:asciiTheme="majorHAnsi" w:hAnsiTheme="majorHAnsi" w:cs="ArialNarrow"/>
              </w:rPr>
            </w:pPr>
            <w:r w:rsidRPr="002026D1">
              <w:rPr>
                <w:rFonts w:asciiTheme="majorHAnsi" w:hAnsiTheme="majorHAnsi" w:cs="ArialNarrow"/>
              </w:rPr>
              <w:t>• 2 kształtki STADY OT VERTICAL spalające się bezresztkowo</w:t>
            </w:r>
          </w:p>
          <w:p w:rsidR="002026D1" w:rsidRPr="002026D1" w:rsidRDefault="002026D1" w:rsidP="002026D1">
            <w:pPr>
              <w:pStyle w:val="Akapitzlist"/>
              <w:numPr>
                <w:ilvl w:val="0"/>
                <w:numId w:val="43"/>
              </w:numPr>
              <w:autoSpaceDE w:val="0"/>
              <w:autoSpaceDN w:val="0"/>
              <w:adjustRightInd w:val="0"/>
              <w:rPr>
                <w:rFonts w:asciiTheme="majorHAnsi" w:hAnsiTheme="majorHAnsi" w:cs="ArialNarrow-Bold"/>
                <w:b/>
                <w:bCs/>
              </w:rPr>
            </w:pPr>
            <w:r w:rsidRPr="002026D1">
              <w:rPr>
                <w:rFonts w:asciiTheme="majorHAnsi" w:hAnsiTheme="majorHAnsi" w:cs="ArialNarrow-Bold"/>
                <w:b/>
                <w:bCs/>
              </w:rPr>
              <w:t>NARZĘDZIA:</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1 </w:t>
            </w:r>
            <w:proofErr w:type="spellStart"/>
            <w:r w:rsidRPr="002026D1">
              <w:rPr>
                <w:rFonts w:asciiTheme="majorHAnsi" w:hAnsiTheme="majorHAnsi" w:cs="ArialNarrow"/>
                <w:color w:val="000000"/>
              </w:rPr>
              <w:t>Penseta</w:t>
            </w:r>
            <w:proofErr w:type="spellEnd"/>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1 Klucz do </w:t>
            </w:r>
            <w:proofErr w:type="spellStart"/>
            <w:r w:rsidRPr="002026D1">
              <w:rPr>
                <w:rFonts w:asciiTheme="majorHAnsi" w:hAnsiTheme="majorHAnsi" w:cs="ArialNarrow"/>
                <w:color w:val="000000"/>
              </w:rPr>
              <w:t>paralelometru</w:t>
            </w:r>
            <w:proofErr w:type="spellEnd"/>
            <w:r w:rsidRPr="002026D1">
              <w:rPr>
                <w:rFonts w:asciiTheme="majorHAnsi" w:hAnsiTheme="majorHAnsi" w:cs="ArialNarrow"/>
                <w:color w:val="000000"/>
              </w:rPr>
              <w:t xml:space="preserve"> OT CAP NORMO</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1 Klucz do </w:t>
            </w:r>
            <w:proofErr w:type="spellStart"/>
            <w:r w:rsidRPr="002026D1">
              <w:rPr>
                <w:rFonts w:asciiTheme="majorHAnsi" w:hAnsiTheme="majorHAnsi" w:cs="ArialNarrow"/>
                <w:color w:val="000000"/>
              </w:rPr>
              <w:t>paralelometru</w:t>
            </w:r>
            <w:proofErr w:type="spellEnd"/>
            <w:r w:rsidRPr="002026D1">
              <w:rPr>
                <w:rFonts w:asciiTheme="majorHAnsi" w:hAnsiTheme="majorHAnsi" w:cs="ArialNarrow"/>
                <w:color w:val="000000"/>
              </w:rPr>
              <w:t xml:space="preserve"> OT CAP MIKRO</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1 Klucz do </w:t>
            </w:r>
            <w:proofErr w:type="spellStart"/>
            <w:r w:rsidRPr="002026D1">
              <w:rPr>
                <w:rFonts w:asciiTheme="majorHAnsi" w:hAnsiTheme="majorHAnsi" w:cs="ArialNarrow"/>
                <w:color w:val="000000"/>
              </w:rPr>
              <w:t>paralelometru</w:t>
            </w:r>
            <w:proofErr w:type="spellEnd"/>
            <w:r w:rsidRPr="002026D1">
              <w:rPr>
                <w:rFonts w:asciiTheme="majorHAnsi" w:hAnsiTheme="majorHAnsi" w:cs="ArialNarrow"/>
                <w:color w:val="000000"/>
              </w:rPr>
              <w:t xml:space="preserve"> OT SRATEGY</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1 Klucz do paralelom </w:t>
            </w:r>
            <w:proofErr w:type="spellStart"/>
            <w:r w:rsidRPr="002026D1">
              <w:rPr>
                <w:rFonts w:asciiTheme="majorHAnsi" w:hAnsiTheme="majorHAnsi" w:cs="ArialNarrow"/>
                <w:color w:val="000000"/>
              </w:rPr>
              <w:t>etru</w:t>
            </w:r>
            <w:proofErr w:type="spellEnd"/>
            <w:r w:rsidRPr="002026D1">
              <w:rPr>
                <w:rFonts w:asciiTheme="majorHAnsi" w:hAnsiTheme="majorHAnsi" w:cs="ArialNarrow"/>
                <w:color w:val="000000"/>
              </w:rPr>
              <w:t xml:space="preserve"> OT BAR</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Uchwyt do kluczy i wkładania matryc w ustach pacjenta</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Klucz do wkładania matryc OT CAP</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Klucz do wkładania matryc OT STRATEGY</w:t>
            </w:r>
          </w:p>
          <w:p w:rsidR="002026D1" w:rsidRPr="002026D1" w:rsidRDefault="002026D1" w:rsidP="002026D1">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Klucz do wkładania matryc OT BAR</w:t>
            </w:r>
          </w:p>
          <w:p w:rsidR="002026D1" w:rsidRPr="002026D1" w:rsidRDefault="002026D1" w:rsidP="002026D1">
            <w:pPr>
              <w:autoSpaceDE w:val="0"/>
              <w:autoSpaceDN w:val="0"/>
              <w:adjustRightInd w:val="0"/>
              <w:rPr>
                <w:rFonts w:ascii="ArialNarrow" w:hAnsi="ArialNarrow" w:cs="ArialNarrow"/>
                <w:sz w:val="16"/>
                <w:szCs w:val="16"/>
              </w:rPr>
            </w:pPr>
            <w:r w:rsidRPr="002026D1">
              <w:rPr>
                <w:rFonts w:asciiTheme="majorHAnsi" w:hAnsiTheme="majorHAnsi" w:cs="ArialNarrow"/>
                <w:color w:val="000000"/>
              </w:rPr>
              <w:t>• 1 Klucz do wkładania matryc OT VERTICAL</w:t>
            </w:r>
          </w:p>
        </w:tc>
      </w:tr>
    </w:tbl>
    <w:p w:rsidR="002F2697" w:rsidRPr="0066084B" w:rsidRDefault="002F2697" w:rsidP="002F2697">
      <w:pPr>
        <w:tabs>
          <w:tab w:val="left" w:pos="851"/>
        </w:tabs>
        <w:suppressAutoHyphens/>
        <w:jc w:val="both"/>
        <w:rPr>
          <w:rFonts w:asciiTheme="majorHAnsi" w:hAnsiTheme="majorHAnsi" w:cs="Calibri"/>
          <w:lang w:eastAsia="ar-SA"/>
        </w:rPr>
      </w:pPr>
    </w:p>
    <w:p w:rsidR="00606463" w:rsidRPr="0066084B" w:rsidRDefault="00606463" w:rsidP="002F2697">
      <w:pPr>
        <w:tabs>
          <w:tab w:val="left" w:pos="851"/>
        </w:tabs>
        <w:suppressAutoHyphens/>
        <w:jc w:val="both"/>
        <w:rPr>
          <w:rFonts w:asciiTheme="majorHAnsi" w:hAnsiTheme="majorHAnsi" w:cs="Calibri"/>
          <w:lang w:eastAsia="ar-SA"/>
        </w:rPr>
      </w:pPr>
    </w:p>
    <w:p w:rsidR="00D979D5" w:rsidRPr="0066084B" w:rsidRDefault="00D979D5" w:rsidP="00D979D5">
      <w:pPr>
        <w:tabs>
          <w:tab w:val="left" w:pos="851"/>
        </w:tabs>
        <w:suppressAutoHyphens/>
        <w:jc w:val="both"/>
        <w:rPr>
          <w:rFonts w:asciiTheme="majorHAnsi" w:hAnsiTheme="majorHAnsi" w:cs="Calibri"/>
          <w:color w:val="FF0000"/>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Miejsce dostawy zamówienia:</w:t>
      </w:r>
    </w:p>
    <w:p w:rsidR="00D979D5" w:rsidRPr="00453B72" w:rsidRDefault="00453B72" w:rsidP="00D979D5">
      <w:pPr>
        <w:suppressAutoHyphens/>
        <w:jc w:val="both"/>
        <w:rPr>
          <w:rFonts w:asciiTheme="majorHAnsi" w:hAnsiTheme="majorHAnsi" w:cs="Calibri"/>
          <w:lang w:eastAsia="ar-SA"/>
        </w:rPr>
      </w:pPr>
      <w:r w:rsidRPr="00453B72">
        <w:rPr>
          <w:rFonts w:asciiTheme="majorHAnsi" w:hAnsiTheme="majorHAnsi" w:cs="Calibri"/>
          <w:lang w:eastAsia="ar-SA"/>
        </w:rPr>
        <w:t xml:space="preserve">Prywatne Studium Techniki Dentystycznej Eugeniusza Nagadowskiego ul. </w:t>
      </w:r>
      <w:proofErr w:type="spellStart"/>
      <w:r w:rsidRPr="00453B72">
        <w:rPr>
          <w:rFonts w:asciiTheme="majorHAnsi" w:hAnsiTheme="majorHAnsi" w:cs="Calibri"/>
          <w:lang w:eastAsia="ar-SA"/>
        </w:rPr>
        <w:t>Popłacińska</w:t>
      </w:r>
      <w:proofErr w:type="spellEnd"/>
      <w:r w:rsidRPr="00453B72">
        <w:rPr>
          <w:rFonts w:asciiTheme="majorHAnsi" w:hAnsiTheme="majorHAnsi" w:cs="Calibri"/>
          <w:lang w:eastAsia="ar-SA"/>
        </w:rPr>
        <w:t xml:space="preserve"> 37,  09-401 Płock</w:t>
      </w:r>
    </w:p>
    <w:p w:rsidR="00D979D5" w:rsidRPr="00453B72" w:rsidRDefault="00D979D5" w:rsidP="00D979D5">
      <w:pPr>
        <w:suppressAutoHyphens/>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Kryterium wyboru oferty:</w:t>
      </w:r>
    </w:p>
    <w:p w:rsidR="00D979D5" w:rsidRPr="00453B72" w:rsidRDefault="00D979D5" w:rsidP="00D979D5">
      <w:pPr>
        <w:suppressAutoHyphens/>
        <w:jc w:val="both"/>
        <w:rPr>
          <w:rFonts w:asciiTheme="majorHAnsi" w:hAnsiTheme="majorHAnsi" w:cs="Calibri"/>
          <w:b/>
          <w:iCs/>
          <w:lang w:eastAsia="ar-SA"/>
        </w:rPr>
      </w:pPr>
      <w:r w:rsidRPr="00453B72">
        <w:rPr>
          <w:rFonts w:asciiTheme="majorHAnsi" w:hAnsiTheme="majorHAnsi" w:cs="Calibri"/>
          <w:b/>
          <w:iCs/>
          <w:lang w:eastAsia="ar-SA"/>
        </w:rPr>
        <w:t>Kryterium. Cena – 100%</w:t>
      </w:r>
    </w:p>
    <w:p w:rsidR="00D979D5" w:rsidRPr="00453B72"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Oferta z najniższą ceną otrzyma 100 punktów. Każda następna droższa oferta otrzyma o 10 punktów mniej.</w:t>
      </w:r>
    </w:p>
    <w:p w:rsidR="00D979D5" w:rsidRPr="00453B72" w:rsidRDefault="00D979D5" w:rsidP="00D979D5">
      <w:pPr>
        <w:suppressAutoHyphens/>
        <w:jc w:val="both"/>
        <w:rPr>
          <w:rFonts w:asciiTheme="majorHAnsi" w:hAnsiTheme="majorHAnsi" w:cs="Calibri"/>
          <w:iCs/>
          <w:lang w:eastAsia="ar-SA"/>
        </w:rPr>
      </w:pPr>
    </w:p>
    <w:p w:rsidR="00D979D5"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 xml:space="preserve">Cena powinna być wyrażona w kwocie brutto. </w:t>
      </w:r>
    </w:p>
    <w:p w:rsidR="005F0119" w:rsidRDefault="005F0119" w:rsidP="00D979D5">
      <w:pPr>
        <w:suppressAutoHyphens/>
        <w:jc w:val="both"/>
        <w:rPr>
          <w:rFonts w:asciiTheme="majorHAnsi" w:hAnsiTheme="majorHAnsi" w:cs="Calibri"/>
          <w:iCs/>
          <w:lang w:eastAsia="ar-SA"/>
        </w:rPr>
      </w:pPr>
    </w:p>
    <w:p w:rsidR="005F0119" w:rsidRPr="00453B72" w:rsidRDefault="005F0119" w:rsidP="00D979D5">
      <w:pPr>
        <w:suppressAutoHyphens/>
        <w:jc w:val="both"/>
        <w:rPr>
          <w:rFonts w:asciiTheme="majorHAnsi" w:hAnsiTheme="majorHAnsi" w:cs="Calibri"/>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Sposób przygotowania oferty:</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Oferta musi być sporządzona na druku stanowiącym Załącznik nr 1 do niniejszego pisma.</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Do oferty musi zostać dołączone podpisane Oświadczenie Wykonawcy o spełnieniu warunków zamówienia (Załącznik 2) oraz parafowany wzór umowy oraz protokół odbioru.</w:t>
      </w:r>
    </w:p>
    <w:p w:rsidR="00D979D5" w:rsidRPr="00453B72" w:rsidRDefault="00D979D5" w:rsidP="00D979D5">
      <w:pPr>
        <w:pStyle w:val="Akapitzlist"/>
        <w:numPr>
          <w:ilvl w:val="0"/>
          <w:numId w:val="3"/>
        </w:numPr>
        <w:rPr>
          <w:rFonts w:asciiTheme="majorHAnsi" w:hAnsiTheme="majorHAnsi" w:cs="Calibri"/>
          <w:iCs/>
          <w:lang w:eastAsia="ar-SA"/>
        </w:rPr>
      </w:pPr>
      <w:r w:rsidRPr="00453B72">
        <w:rPr>
          <w:rFonts w:asciiTheme="majorHAnsi" w:hAnsiTheme="majorHAnsi" w:cs="Calibri"/>
          <w:iCs/>
          <w:lang w:eastAsia="ar-SA"/>
        </w:rPr>
        <w:t>Oferta musi być sporządzona czytelnie, w formie pisemnej w języku polskim i podpisana przez Wykonawcę lub osobę upoważnioną z dołączonym pełnomocnictwem oraz  z pieczątką ogólną.</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Wszystkie wymagane dokumenty muszą być złożone w oryginale lub kopii. Każda strona dokumentu złożonego w formie kopii musi być opatrzona klauzulą ”za zgodność z oryginałem” (oferty wysyłane pocztą), zawierać datę, pieczęć firmową i podpis Wykonawcy lub osoby upoważnionej do podpisania oferty.</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lastRenderedPageBreak/>
        <w:t>Wykonawca ponosi wszystkie koszty związane z przygotowaniem i złożeniem oferty.</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Należy podać pełną cenę za realizację niniejszego zamówienia.</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 xml:space="preserve">Oferty niekompletne i niespełniające w/w warunków </w:t>
      </w:r>
      <w:r w:rsidRPr="00453B72">
        <w:rPr>
          <w:rFonts w:asciiTheme="majorHAnsi" w:hAnsiTheme="majorHAnsi" w:cs="Calibri"/>
          <w:b/>
          <w:lang w:eastAsia="ar-SA"/>
        </w:rPr>
        <w:t>nie będą mogły być uzupełniane ani poprawiane</w:t>
      </w:r>
      <w:r w:rsidRPr="00453B72">
        <w:rPr>
          <w:rFonts w:asciiTheme="majorHAnsi" w:hAnsiTheme="majorHAnsi" w:cs="Calibri"/>
          <w:lang w:eastAsia="ar-SA"/>
        </w:rPr>
        <w:t xml:space="preserve">. </w:t>
      </w:r>
      <w:r w:rsidRPr="00453B72">
        <w:rPr>
          <w:rFonts w:asciiTheme="majorHAnsi" w:hAnsiTheme="majorHAnsi" w:cs="Calibri"/>
          <w:b/>
          <w:lang w:eastAsia="ar-SA"/>
        </w:rPr>
        <w:t>Zostaną odrzucone i nie będą podlegały dalszej ocenie.</w:t>
      </w:r>
    </w:p>
    <w:p w:rsidR="00D979D5" w:rsidRPr="00453B72" w:rsidRDefault="00D979D5" w:rsidP="00D979D5">
      <w:pPr>
        <w:numPr>
          <w:ilvl w:val="0"/>
          <w:numId w:val="23"/>
        </w:numPr>
        <w:suppressAutoHyphens/>
        <w:spacing w:after="200" w:line="276" w:lineRule="auto"/>
        <w:jc w:val="both"/>
        <w:rPr>
          <w:rFonts w:asciiTheme="majorHAnsi" w:hAnsiTheme="majorHAnsi" w:cs="Calibri"/>
          <w:lang w:eastAsia="ar-SA"/>
        </w:rPr>
      </w:pPr>
      <w:r w:rsidRPr="00453B72">
        <w:rPr>
          <w:rFonts w:asciiTheme="majorHAnsi" w:hAnsiTheme="majorHAnsi" w:cs="Calibri"/>
          <w:b/>
          <w:lang w:eastAsia="ar-SA"/>
        </w:rPr>
        <w:t>Dodatkowe wymogi zawarte w cenie:</w:t>
      </w:r>
    </w:p>
    <w:p w:rsidR="00D979D5" w:rsidRPr="00453B72"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pełna dokumentacja </w:t>
      </w:r>
      <w:r w:rsidR="00B330D8">
        <w:rPr>
          <w:rFonts w:asciiTheme="majorHAnsi" w:hAnsiTheme="majorHAnsi" w:cs="Calibri"/>
          <w:iCs/>
          <w:lang w:eastAsia="ar-SA"/>
        </w:rPr>
        <w:t>towaru</w:t>
      </w:r>
      <w:r w:rsidRPr="00453B72">
        <w:rPr>
          <w:rFonts w:asciiTheme="majorHAnsi" w:hAnsiTheme="majorHAnsi" w:cs="Calibri"/>
          <w:iCs/>
          <w:lang w:eastAsia="ar-SA"/>
        </w:rPr>
        <w:t xml:space="preserve"> (min.  pełna instrukcja montażu i obsługi, gwarancja producenta ),</w:t>
      </w:r>
    </w:p>
    <w:p w:rsidR="00D979D5" w:rsidRPr="00453B72"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przedmiot zamówienia musi być dostarczony do miejsca wskazanego przez Zamawiającego, w formie skompletowanej oraz musi zostać wdrożony w miejscu wskazanym przez Zamawiającego,</w:t>
      </w:r>
    </w:p>
    <w:p w:rsidR="00D979D5"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dostarczony </w:t>
      </w:r>
      <w:r w:rsidR="00B330D8">
        <w:rPr>
          <w:rFonts w:asciiTheme="majorHAnsi" w:hAnsiTheme="majorHAnsi" w:cs="Calibri"/>
          <w:iCs/>
          <w:lang w:eastAsia="ar-SA"/>
        </w:rPr>
        <w:t>towar</w:t>
      </w:r>
      <w:r w:rsidRPr="00453B72">
        <w:rPr>
          <w:rFonts w:asciiTheme="majorHAnsi" w:hAnsiTheme="majorHAnsi" w:cs="Calibri"/>
          <w:iCs/>
          <w:lang w:eastAsia="ar-SA"/>
        </w:rPr>
        <w:t xml:space="preserve"> ma być fabrycznie nowy i nie używany w jakikolwiek sposób,</w:t>
      </w:r>
    </w:p>
    <w:p w:rsidR="007E3504" w:rsidRPr="00EA0A58" w:rsidRDefault="00B330D8" w:rsidP="00D979D5">
      <w:pPr>
        <w:numPr>
          <w:ilvl w:val="0"/>
          <w:numId w:val="29"/>
        </w:numPr>
        <w:suppressAutoHyphens/>
        <w:spacing w:line="276" w:lineRule="auto"/>
        <w:jc w:val="both"/>
        <w:rPr>
          <w:rFonts w:asciiTheme="majorHAnsi" w:hAnsiTheme="majorHAnsi" w:cs="Calibri"/>
          <w:iCs/>
          <w:lang w:eastAsia="ar-SA"/>
        </w:rPr>
      </w:pPr>
      <w:r w:rsidRPr="00EA0A58">
        <w:rPr>
          <w:rFonts w:asciiTheme="majorHAnsi" w:hAnsiTheme="majorHAnsi" w:cs="Calibri"/>
          <w:iCs/>
          <w:lang w:eastAsia="ar-SA"/>
        </w:rPr>
        <w:t xml:space="preserve">towar </w:t>
      </w:r>
      <w:r w:rsidR="007E3504" w:rsidRPr="00EA0A58">
        <w:rPr>
          <w:rFonts w:asciiTheme="majorHAnsi" w:hAnsiTheme="majorHAnsi" w:cs="Calibri"/>
          <w:iCs/>
          <w:lang w:eastAsia="ar-SA"/>
        </w:rPr>
        <w:t>ma posiadać termin ważności i przydatności do użycia umożliwiający pełne i skuteczne wykorzystywanie go min.</w:t>
      </w:r>
      <w:r w:rsidR="005F0119" w:rsidRPr="00EA0A58">
        <w:rPr>
          <w:rFonts w:asciiTheme="majorHAnsi" w:hAnsiTheme="majorHAnsi" w:cs="Calibri"/>
          <w:iCs/>
          <w:lang w:eastAsia="ar-SA"/>
        </w:rPr>
        <w:t xml:space="preserve"> </w:t>
      </w:r>
      <w:r w:rsidR="007E3504" w:rsidRPr="00EA0A58">
        <w:rPr>
          <w:rFonts w:asciiTheme="majorHAnsi" w:hAnsiTheme="majorHAnsi" w:cs="Calibri"/>
          <w:iCs/>
          <w:lang w:eastAsia="ar-SA"/>
        </w:rPr>
        <w:t>do czerwca 201</w:t>
      </w:r>
      <w:r w:rsidR="00554921">
        <w:rPr>
          <w:rFonts w:asciiTheme="majorHAnsi" w:hAnsiTheme="majorHAnsi" w:cs="Calibri"/>
          <w:iCs/>
          <w:lang w:eastAsia="ar-SA"/>
        </w:rPr>
        <w:t>5</w:t>
      </w:r>
      <w:r w:rsidR="007E3504" w:rsidRPr="00EA0A58">
        <w:rPr>
          <w:rFonts w:asciiTheme="majorHAnsi" w:hAnsiTheme="majorHAnsi" w:cs="Calibri"/>
          <w:iCs/>
          <w:lang w:eastAsia="ar-SA"/>
        </w:rPr>
        <w:t xml:space="preserve">r. </w:t>
      </w:r>
    </w:p>
    <w:p w:rsidR="00D979D5" w:rsidRPr="007E3504" w:rsidRDefault="00B330D8" w:rsidP="00D979D5">
      <w:pPr>
        <w:numPr>
          <w:ilvl w:val="0"/>
          <w:numId w:val="29"/>
        </w:numPr>
        <w:suppressAutoHyphens/>
        <w:spacing w:line="276" w:lineRule="auto"/>
        <w:jc w:val="both"/>
        <w:rPr>
          <w:rFonts w:asciiTheme="majorHAnsi" w:hAnsiTheme="majorHAnsi" w:cs="Calibri"/>
          <w:iCs/>
          <w:lang w:eastAsia="ar-SA"/>
        </w:rPr>
      </w:pPr>
      <w:r w:rsidRPr="007E3504">
        <w:rPr>
          <w:rFonts w:asciiTheme="majorHAnsi" w:hAnsiTheme="majorHAnsi" w:cs="Calibri"/>
          <w:iCs/>
          <w:lang w:eastAsia="ar-SA"/>
        </w:rPr>
        <w:t>dostawa towaru</w:t>
      </w:r>
      <w:r w:rsidR="00D979D5" w:rsidRPr="007E3504">
        <w:rPr>
          <w:rFonts w:asciiTheme="majorHAnsi" w:hAnsiTheme="majorHAnsi" w:cs="Calibri"/>
          <w:iCs/>
          <w:lang w:eastAsia="ar-SA"/>
        </w:rPr>
        <w:t xml:space="preserve"> będącego przedmiotem oferty do siedziby Zamawiającego na koszt Wykonawcy.</w:t>
      </w:r>
    </w:p>
    <w:p w:rsidR="00D979D5" w:rsidRPr="00453B72"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za wszelkie uszkodzenia podczas transportu odpowiada Wykonawca.</w:t>
      </w:r>
    </w:p>
    <w:p w:rsidR="00D979D5" w:rsidRPr="00453B72"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ab/>
      </w: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Kontakt z Zamawiającym:</w:t>
      </w:r>
    </w:p>
    <w:p w:rsidR="00D979D5" w:rsidRPr="00453B72" w:rsidRDefault="00D979D5" w:rsidP="00D979D5">
      <w:pPr>
        <w:suppressAutoHyphens/>
        <w:spacing w:after="200" w:line="276" w:lineRule="auto"/>
        <w:ind w:left="720"/>
        <w:jc w:val="both"/>
        <w:rPr>
          <w:rFonts w:asciiTheme="majorHAnsi" w:hAnsiTheme="majorHAnsi" w:cs="Calibri"/>
          <w:iCs/>
          <w:lang w:eastAsia="ar-SA"/>
        </w:rPr>
      </w:pPr>
      <w:r w:rsidRPr="00453B72">
        <w:rPr>
          <w:rFonts w:asciiTheme="majorHAnsi" w:hAnsiTheme="majorHAnsi" w:cs="Calibri"/>
          <w:iCs/>
          <w:lang w:eastAsia="ar-SA"/>
        </w:rPr>
        <w:t>Szczegółowe informacje dotyczące przedmiotu zamówienia można uzyskać w siedzibie Zamawiającego w biurze w Warszawie - ul. Piękna 3a i tel.</w:t>
      </w:r>
      <w:r w:rsidRPr="00453B72">
        <w:rPr>
          <w:rFonts w:asciiTheme="majorHAnsi" w:hAnsiTheme="majorHAnsi" w:cs="Calibri"/>
          <w:bCs/>
          <w:lang w:eastAsia="ar-SA"/>
        </w:rPr>
        <w:t xml:space="preserve"> 22 622 27 02.</w:t>
      </w:r>
      <w:r w:rsidRPr="00453B72">
        <w:rPr>
          <w:rFonts w:asciiTheme="majorHAnsi" w:hAnsiTheme="majorHAnsi" w:cs="Calibri"/>
          <w:bCs/>
          <w:sz w:val="18"/>
          <w:szCs w:val="18"/>
          <w:lang w:eastAsia="ar-SA"/>
        </w:rPr>
        <w:t xml:space="preserve"> </w:t>
      </w:r>
      <w:r w:rsidRPr="00453B72">
        <w:rPr>
          <w:rFonts w:asciiTheme="majorHAnsi" w:hAnsiTheme="majorHAnsi" w:cs="Calibri"/>
          <w:iCs/>
          <w:lang w:eastAsia="ar-SA"/>
        </w:rPr>
        <w:t xml:space="preserve"> Informacja będzie zamieszczona również na stronie </w:t>
      </w:r>
      <w:hyperlink r:id="rId10" w:history="1">
        <w:r w:rsidR="00453B72" w:rsidRPr="00EF7F0D">
          <w:rPr>
            <w:rStyle w:val="Hipercze"/>
            <w:rFonts w:asciiTheme="majorHAnsi" w:hAnsiTheme="majorHAnsi" w:cs="Calibri"/>
            <w:iCs/>
            <w:lang w:eastAsia="ar-SA"/>
          </w:rPr>
          <w:t>www.irp-fundacja.pl</w:t>
        </w:r>
      </w:hyperlink>
      <w:r w:rsidRPr="00453B72">
        <w:rPr>
          <w:rFonts w:asciiTheme="majorHAnsi" w:hAnsiTheme="majorHAnsi" w:cs="Calibri"/>
          <w:iCs/>
          <w:lang w:eastAsia="ar-SA"/>
        </w:rPr>
        <w:t xml:space="preserve"> w zakładce O NAS. ZAPYTANIA OFERTOWE.</w:t>
      </w:r>
    </w:p>
    <w:p w:rsidR="00D979D5" w:rsidRPr="00453B72" w:rsidRDefault="00D979D5" w:rsidP="00D979D5">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Oferta winna być sporządzona na Formularzu Ofertowym – do pobrania na stronie  </w:t>
      </w:r>
      <w:hyperlink r:id="rId11" w:history="1">
        <w:r w:rsidRPr="00453B72">
          <w:rPr>
            <w:rFonts w:asciiTheme="majorHAnsi" w:hAnsiTheme="majorHAnsi" w:cs="Calibri"/>
            <w:iCs/>
            <w:color w:val="0000FF"/>
            <w:u w:val="single"/>
            <w:lang w:eastAsia="ar-SA"/>
          </w:rPr>
          <w:t>www.irp-fundacja.pl</w:t>
        </w:r>
      </w:hyperlink>
      <w:r w:rsidRPr="00453B72">
        <w:rPr>
          <w:rFonts w:asciiTheme="majorHAnsi" w:hAnsiTheme="majorHAnsi" w:cs="Calibri"/>
          <w:iCs/>
          <w:lang w:eastAsia="ar-SA"/>
        </w:rPr>
        <w:t xml:space="preserve"> w zakładce O NAS. ZAPYTANIA OFERTOWE.</w:t>
      </w:r>
    </w:p>
    <w:p w:rsidR="00D979D5" w:rsidRPr="00453B72" w:rsidRDefault="00D979D5" w:rsidP="00D979D5">
      <w:pPr>
        <w:suppressAutoHyphens/>
        <w:spacing w:line="276" w:lineRule="auto"/>
        <w:jc w:val="both"/>
        <w:rPr>
          <w:rFonts w:asciiTheme="majorHAnsi" w:hAnsiTheme="majorHAnsi" w:cs="Calibri"/>
          <w:iCs/>
          <w:lang w:eastAsia="ar-SA"/>
        </w:rPr>
      </w:pPr>
    </w:p>
    <w:p w:rsidR="001A5B1E" w:rsidRDefault="00D979D5" w:rsidP="00D979D5">
      <w:pPr>
        <w:suppressAutoHyphens/>
        <w:spacing w:line="276" w:lineRule="auto"/>
        <w:jc w:val="both"/>
      </w:pPr>
      <w:r w:rsidRPr="00453B72">
        <w:rPr>
          <w:rFonts w:asciiTheme="majorHAnsi" w:hAnsiTheme="majorHAnsi" w:cs="Calibri"/>
          <w:iCs/>
          <w:lang w:eastAsia="ar-SA"/>
        </w:rPr>
        <w:t xml:space="preserve">Wszelkie zapytania proszę kierować droga mailową na adres: </w:t>
      </w:r>
      <w:hyperlink r:id="rId12" w:history="1">
        <w:r w:rsidR="001A5B1E" w:rsidRPr="00981F9F">
          <w:rPr>
            <w:rStyle w:val="Hipercze"/>
            <w:rFonts w:asciiTheme="majorHAnsi" w:hAnsiTheme="majorHAnsi" w:cs="Calibri"/>
            <w:iCs/>
            <w:lang w:eastAsia="ar-SA"/>
          </w:rPr>
          <w:t>protetyka@eds-fundacja.pl</w:t>
        </w:r>
      </w:hyperlink>
      <w:r w:rsidR="001A5B1E">
        <w:rPr>
          <w:rFonts w:asciiTheme="majorHAnsi" w:hAnsiTheme="majorHAnsi" w:cs="Calibri"/>
          <w:iCs/>
          <w:lang w:eastAsia="ar-SA"/>
        </w:rPr>
        <w:t xml:space="preserve"> </w:t>
      </w:r>
    </w:p>
    <w:p w:rsidR="00D979D5" w:rsidRPr="00453B72" w:rsidRDefault="00D979D5" w:rsidP="00D979D5">
      <w:pPr>
        <w:suppressAutoHyphens/>
        <w:spacing w:line="276" w:lineRule="auto"/>
        <w:jc w:val="both"/>
        <w:rPr>
          <w:rFonts w:asciiTheme="majorHAnsi" w:hAnsiTheme="majorHAnsi" w:cs="Calibri"/>
          <w:bCs/>
          <w:lang w:eastAsia="ar-SA"/>
        </w:rPr>
      </w:pPr>
      <w:r w:rsidRPr="00453B72">
        <w:rPr>
          <w:rFonts w:asciiTheme="majorHAnsi" w:hAnsiTheme="majorHAnsi" w:cs="Calibri"/>
          <w:bCs/>
          <w:u w:val="single"/>
          <w:lang w:eastAsia="ar-SA"/>
        </w:rPr>
        <w:t>Osoba do kontaktów</w:t>
      </w:r>
      <w:r w:rsidRPr="00453B72">
        <w:rPr>
          <w:rFonts w:asciiTheme="majorHAnsi" w:hAnsiTheme="majorHAnsi" w:cs="Calibri"/>
          <w:bCs/>
          <w:lang w:eastAsia="ar-SA"/>
        </w:rPr>
        <w:t xml:space="preserve">: </w:t>
      </w:r>
      <w:r w:rsidR="001A5B1E" w:rsidRPr="001A5B1E">
        <w:rPr>
          <w:rFonts w:asciiTheme="majorHAnsi" w:hAnsiTheme="majorHAnsi" w:cs="Calibri"/>
          <w:bCs/>
          <w:lang w:eastAsia="ar-SA"/>
        </w:rPr>
        <w:t xml:space="preserve">Małgorzata Białoszewska </w:t>
      </w:r>
      <w:r w:rsidRPr="00453B72">
        <w:rPr>
          <w:rFonts w:asciiTheme="majorHAnsi" w:hAnsiTheme="majorHAnsi" w:cs="Calibri"/>
          <w:bCs/>
          <w:lang w:eastAsia="ar-SA"/>
        </w:rPr>
        <w:t xml:space="preserve"> – Koordynator Projektu</w:t>
      </w:r>
    </w:p>
    <w:p w:rsidR="00D979D5" w:rsidRPr="00453B72" w:rsidRDefault="00D979D5" w:rsidP="00D979D5">
      <w:pPr>
        <w:suppressAutoHyphens/>
        <w:spacing w:line="276" w:lineRule="auto"/>
        <w:jc w:val="both"/>
        <w:rPr>
          <w:rFonts w:asciiTheme="majorHAnsi" w:hAnsiTheme="majorHAnsi" w:cs="Calibri"/>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Informacja o wyborze najkorzystniejszej oferty:</w:t>
      </w:r>
    </w:p>
    <w:p w:rsidR="00D979D5" w:rsidRPr="00453B72" w:rsidRDefault="00D979D5" w:rsidP="00D979D5">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Informacja o wyborze najkorzystniejszej oferty zawierającą: nazwę, siedzibę, i adres Wykonawcy, którego ofertę wybrano zostanie opublikowana na stronie internetowej www.irp-fundacja.pl najpóźniej w ciągu 7 dni roboczych od dnia zakończenia składania ofert.</w:t>
      </w: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Informacja o terminie i miejscu podpisania umowy:</w:t>
      </w:r>
    </w:p>
    <w:p w:rsidR="00D979D5" w:rsidRPr="00453B72" w:rsidRDefault="00D979D5" w:rsidP="00D979D5">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 xml:space="preserve">Informacja o terminie i miejscu podpisania umowy (Załącznik 3) zostanie przekazana e-mailem lub telefonicznie Wykonawcy, którego ofertę wybrano. Wykonawcy, których oferty zostały odrzucone zostaną poinformowanie pisemnie. </w:t>
      </w:r>
    </w:p>
    <w:p w:rsidR="00D979D5" w:rsidRPr="00453B72" w:rsidRDefault="00D979D5" w:rsidP="00D979D5">
      <w:pPr>
        <w:suppressAutoHyphens/>
        <w:spacing w:line="276" w:lineRule="auto"/>
        <w:jc w:val="both"/>
        <w:rPr>
          <w:rFonts w:asciiTheme="majorHAnsi" w:hAnsiTheme="majorHAnsi" w:cs="Calibri"/>
          <w:b/>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Miejsce i termin złożenia oferty:</w:t>
      </w:r>
    </w:p>
    <w:p w:rsidR="00D979D5" w:rsidRPr="00453B72" w:rsidRDefault="00D979D5" w:rsidP="00D979D5">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lastRenderedPageBreak/>
        <w:t xml:space="preserve">Ofertę należy złożyć osobiście w Biurze Projektu (czynne 8.00-16.00 w dni robocze) lub przesłać pocztą lub kurierem na adres: Europejski Dom Spotkań – Fundacja Nowy Staw, ul. Piękna 3a, 00-539 Warszawa z </w:t>
      </w:r>
      <w:r w:rsidRPr="00EA0A58">
        <w:rPr>
          <w:rFonts w:asciiTheme="majorHAnsi" w:hAnsiTheme="majorHAnsi" w:cs="Calibri"/>
          <w:iCs/>
          <w:lang w:eastAsia="ar-SA"/>
        </w:rPr>
        <w:t>dopiskiem „</w:t>
      </w:r>
      <w:r w:rsidR="005F0E6B" w:rsidRPr="005F0E6B">
        <w:rPr>
          <w:rFonts w:asciiTheme="majorHAnsi" w:hAnsiTheme="majorHAnsi" w:cs="Calibri"/>
          <w:iCs/>
          <w:lang w:eastAsia="ar-SA"/>
        </w:rPr>
        <w:t>NR 8/MP/II/CR/2014 – POKL. 09.02.00-14-016/14</w:t>
      </w:r>
      <w:r w:rsidRPr="00453B72">
        <w:rPr>
          <w:rFonts w:asciiTheme="majorHAnsi" w:hAnsiTheme="majorHAnsi" w:cs="Calibri"/>
          <w:iCs/>
          <w:lang w:eastAsia="ar-SA"/>
        </w:rPr>
        <w:t xml:space="preserve">” lub przesłać e-mailem na adres: </w:t>
      </w:r>
      <w:hyperlink r:id="rId13" w:history="1">
        <w:r w:rsidR="001A5B1E" w:rsidRPr="00981F9F">
          <w:rPr>
            <w:rStyle w:val="Hipercze"/>
            <w:rFonts w:asciiTheme="majorHAnsi" w:hAnsiTheme="majorHAnsi" w:cs="Calibri"/>
            <w:iCs/>
            <w:lang w:eastAsia="ar-SA"/>
          </w:rPr>
          <w:t>protetyka@eds-fundacja.pl</w:t>
        </w:r>
      </w:hyperlink>
      <w:r w:rsidR="001A5B1E">
        <w:rPr>
          <w:rFonts w:asciiTheme="majorHAnsi" w:hAnsiTheme="majorHAnsi" w:cs="Calibri"/>
          <w:iCs/>
          <w:lang w:eastAsia="ar-SA"/>
        </w:rPr>
        <w:t xml:space="preserve"> </w:t>
      </w:r>
      <w:r w:rsidRPr="00453B72">
        <w:rPr>
          <w:rFonts w:asciiTheme="majorHAnsi" w:hAnsiTheme="majorHAnsi" w:cs="Calibri"/>
          <w:iCs/>
          <w:lang w:eastAsia="ar-SA"/>
        </w:rPr>
        <w:t xml:space="preserve">w formie zeskanowanej,  w terminie do dnia </w:t>
      </w:r>
      <w:r w:rsidR="00554921" w:rsidRPr="00554921">
        <w:rPr>
          <w:rFonts w:asciiTheme="majorHAnsi" w:hAnsiTheme="majorHAnsi" w:cs="Calibri"/>
          <w:b/>
          <w:iCs/>
          <w:lang w:eastAsia="ar-SA"/>
        </w:rPr>
        <w:t>10.0</w:t>
      </w:r>
      <w:r w:rsidR="00F05630">
        <w:rPr>
          <w:rFonts w:asciiTheme="majorHAnsi" w:hAnsiTheme="majorHAnsi" w:cs="Calibri"/>
          <w:b/>
          <w:iCs/>
          <w:lang w:eastAsia="ar-SA"/>
        </w:rPr>
        <w:t>9</w:t>
      </w:r>
      <w:bookmarkStart w:id="0" w:name="_GoBack"/>
      <w:bookmarkEnd w:id="0"/>
      <w:r w:rsidR="00554921" w:rsidRPr="00554921">
        <w:rPr>
          <w:rFonts w:asciiTheme="majorHAnsi" w:hAnsiTheme="majorHAnsi" w:cs="Calibri"/>
          <w:b/>
          <w:iCs/>
          <w:lang w:eastAsia="ar-SA"/>
        </w:rPr>
        <w:t>.2014</w:t>
      </w:r>
      <w:r w:rsidRPr="00554921">
        <w:rPr>
          <w:rFonts w:asciiTheme="majorHAnsi" w:hAnsiTheme="majorHAnsi" w:cs="Calibri"/>
          <w:b/>
          <w:iCs/>
          <w:lang w:eastAsia="ar-SA"/>
        </w:rPr>
        <w:t xml:space="preserve"> r</w:t>
      </w:r>
      <w:r w:rsidRPr="00453B72">
        <w:rPr>
          <w:rFonts w:asciiTheme="majorHAnsi" w:hAnsiTheme="majorHAnsi" w:cs="Calibri"/>
          <w:iCs/>
          <w:lang w:eastAsia="ar-SA"/>
        </w:rPr>
        <w:t xml:space="preserve">. do godz. </w:t>
      </w:r>
      <w:r w:rsidRPr="00554921">
        <w:rPr>
          <w:rFonts w:asciiTheme="majorHAnsi" w:hAnsiTheme="majorHAnsi" w:cs="Calibri"/>
          <w:b/>
          <w:iCs/>
          <w:lang w:eastAsia="ar-SA"/>
        </w:rPr>
        <w:t>16.00</w:t>
      </w:r>
      <w:r w:rsidRPr="00453B72">
        <w:rPr>
          <w:rFonts w:asciiTheme="majorHAnsi" w:hAnsiTheme="majorHAnsi" w:cs="Calibri"/>
          <w:iCs/>
          <w:lang w:eastAsia="ar-SA"/>
        </w:rPr>
        <w:t>. Decyduje data i godzina wpływu oferty.</w:t>
      </w:r>
    </w:p>
    <w:p w:rsidR="00D979D5" w:rsidRPr="00453B72" w:rsidRDefault="00D979D5" w:rsidP="00D979D5">
      <w:pPr>
        <w:suppressAutoHyphens/>
        <w:spacing w:line="276" w:lineRule="auto"/>
        <w:jc w:val="both"/>
        <w:rPr>
          <w:rFonts w:asciiTheme="majorHAnsi" w:hAnsiTheme="majorHAnsi" w:cs="Calibri"/>
          <w:iCs/>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Z poważaniem</w:t>
      </w:r>
    </w:p>
    <w:p w:rsidR="001A5B1E" w:rsidRDefault="001A5B1E" w:rsidP="00D979D5">
      <w:pPr>
        <w:suppressAutoHyphens/>
        <w:jc w:val="both"/>
        <w:rPr>
          <w:rFonts w:asciiTheme="majorHAnsi" w:hAnsiTheme="majorHAnsi" w:cs="Calibri"/>
          <w:lang w:eastAsia="ar-SA"/>
        </w:rPr>
      </w:pPr>
      <w:r w:rsidRPr="001A5B1E">
        <w:rPr>
          <w:rFonts w:asciiTheme="majorHAnsi" w:hAnsiTheme="majorHAnsi" w:cs="Calibri"/>
          <w:lang w:eastAsia="ar-SA"/>
        </w:rPr>
        <w:t>Małgorzata Białoszewska</w:t>
      </w:r>
    </w:p>
    <w:p w:rsidR="00D979D5" w:rsidRPr="00453B72" w:rsidRDefault="00D979D5" w:rsidP="00D979D5">
      <w:pPr>
        <w:suppressAutoHyphens/>
        <w:jc w:val="both"/>
        <w:rPr>
          <w:rFonts w:asciiTheme="majorHAnsi" w:hAnsiTheme="majorHAnsi" w:cs="Calibri"/>
          <w:lang w:eastAsia="ar-SA"/>
        </w:rPr>
      </w:pPr>
      <w:r w:rsidRPr="00453B72">
        <w:rPr>
          <w:rFonts w:asciiTheme="majorHAnsi" w:hAnsiTheme="majorHAnsi" w:cs="Calibri"/>
          <w:lang w:eastAsia="ar-SA"/>
        </w:rPr>
        <w:t>Koordynator Projektu</w:t>
      </w:r>
    </w:p>
    <w:p w:rsidR="00D979D5" w:rsidRPr="00453B72" w:rsidRDefault="00D979D5" w:rsidP="00D979D5">
      <w:pPr>
        <w:tabs>
          <w:tab w:val="left" w:pos="284"/>
        </w:tabs>
        <w:suppressAutoHyphens/>
        <w:spacing w:after="200" w:line="276" w:lineRule="auto"/>
        <w:jc w:val="both"/>
        <w:rPr>
          <w:rFonts w:asciiTheme="majorHAnsi" w:hAnsiTheme="majorHAnsi" w:cs="Calibri"/>
          <w:lang w:eastAsia="ar-SA"/>
        </w:rPr>
      </w:pPr>
    </w:p>
    <w:p w:rsidR="00D979D5" w:rsidRPr="00453B72"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Załączniki:</w:t>
      </w:r>
    </w:p>
    <w:p w:rsidR="00D979D5" w:rsidRPr="00453B72" w:rsidRDefault="00D979D5" w:rsidP="00D979D5">
      <w:pPr>
        <w:suppressAutoHyphens/>
        <w:overflowPunct w:val="0"/>
        <w:autoSpaceDE w:val="0"/>
        <w:ind w:right="6"/>
        <w:jc w:val="both"/>
        <w:textAlignment w:val="baseline"/>
        <w:rPr>
          <w:rFonts w:asciiTheme="majorHAnsi" w:hAnsiTheme="majorHAnsi"/>
          <w:iCs/>
          <w:lang w:eastAsia="ar-SA"/>
        </w:rPr>
      </w:pPr>
      <w:r w:rsidRPr="00453B72">
        <w:rPr>
          <w:rFonts w:asciiTheme="majorHAnsi" w:hAnsiTheme="majorHAnsi" w:cs="Calibri"/>
          <w:iCs/>
          <w:lang w:eastAsia="ar-SA"/>
        </w:rPr>
        <w:t>Załącznik 1 – Formularz ofertowy</w:t>
      </w:r>
      <w:r w:rsidRPr="00453B72">
        <w:rPr>
          <w:rFonts w:asciiTheme="majorHAnsi" w:hAnsiTheme="majorHAnsi"/>
          <w:iCs/>
          <w:lang w:eastAsia="ar-SA"/>
        </w:rPr>
        <w:t xml:space="preserve"> </w:t>
      </w:r>
    </w:p>
    <w:p w:rsidR="00D979D5" w:rsidRPr="00453B72" w:rsidRDefault="00D979D5" w:rsidP="00D979D5">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iCs/>
          <w:lang w:eastAsia="ar-SA"/>
        </w:rPr>
        <w:t xml:space="preserve">Załącznik 2 - </w:t>
      </w:r>
      <w:r w:rsidRPr="00453B72">
        <w:rPr>
          <w:rFonts w:asciiTheme="majorHAnsi" w:hAnsiTheme="majorHAnsi" w:cs="Calibri"/>
          <w:bCs/>
          <w:lang w:eastAsia="ar-SA"/>
        </w:rPr>
        <w:t>Oświadczenie wykonawcy o spełnianiu warunków zamówienia</w:t>
      </w:r>
    </w:p>
    <w:p w:rsidR="00D979D5" w:rsidRPr="00453B72" w:rsidRDefault="00D979D5" w:rsidP="00D979D5">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bCs/>
          <w:lang w:eastAsia="ar-SA"/>
        </w:rPr>
        <w:t>Załącznik 3 – Wzór umowy</w:t>
      </w:r>
      <w:r w:rsidRPr="00453B72">
        <w:rPr>
          <w:rFonts w:asciiTheme="majorHAnsi" w:hAnsiTheme="majorHAnsi" w:cs="Calibri"/>
          <w:b/>
          <w:lang w:eastAsia="ar-SA"/>
        </w:rPr>
        <w:tab/>
      </w:r>
      <w:r w:rsidRPr="00453B72">
        <w:rPr>
          <w:rFonts w:asciiTheme="majorHAnsi" w:hAnsiTheme="majorHAnsi" w:cs="Calibri"/>
          <w:b/>
          <w:lang w:eastAsia="ar-SA"/>
        </w:rPr>
        <w:tab/>
      </w:r>
    </w:p>
    <w:p w:rsidR="00D979D5" w:rsidRDefault="00D979D5" w:rsidP="00D979D5">
      <w:pPr>
        <w:suppressAutoHyphens/>
        <w:spacing w:after="200" w:line="276" w:lineRule="auto"/>
        <w:jc w:val="both"/>
        <w:rPr>
          <w:rFonts w:asciiTheme="majorHAnsi" w:hAnsiTheme="majorHAnsi" w:cs="Calibri"/>
          <w:b/>
          <w:iCs/>
          <w:lang w:eastAsia="ar-SA"/>
        </w:rPr>
      </w:pPr>
    </w:p>
    <w:p w:rsidR="00606463" w:rsidRDefault="00606463"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Default="005F0E6B" w:rsidP="00D979D5">
      <w:pPr>
        <w:suppressAutoHyphens/>
        <w:spacing w:after="200" w:line="276" w:lineRule="auto"/>
        <w:jc w:val="both"/>
        <w:rPr>
          <w:rFonts w:asciiTheme="majorHAnsi" w:hAnsiTheme="majorHAnsi" w:cs="Calibri"/>
          <w:b/>
          <w:iCs/>
          <w:lang w:eastAsia="ar-SA"/>
        </w:rPr>
      </w:pPr>
    </w:p>
    <w:p w:rsidR="005F0E6B" w:rsidRPr="00453B72" w:rsidRDefault="005F0E6B"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1 </w:t>
      </w: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center"/>
        <w:rPr>
          <w:rFonts w:asciiTheme="majorHAnsi" w:hAnsiTheme="majorHAnsi" w:cs="Calibri"/>
          <w:b/>
          <w:iCs/>
          <w:sz w:val="28"/>
          <w:szCs w:val="28"/>
          <w:lang w:eastAsia="ar-SA"/>
        </w:rPr>
      </w:pPr>
      <w:r w:rsidRPr="00453B72">
        <w:rPr>
          <w:rFonts w:asciiTheme="majorHAnsi" w:hAnsiTheme="majorHAnsi" w:cs="Calibri"/>
          <w:b/>
          <w:iCs/>
          <w:sz w:val="28"/>
          <w:szCs w:val="28"/>
          <w:lang w:eastAsia="ar-SA"/>
        </w:rPr>
        <w:t>FORMULARZ OFERTOWY</w:t>
      </w:r>
    </w:p>
    <w:p w:rsidR="00D979D5" w:rsidRPr="005F0E6B" w:rsidRDefault="00D979D5" w:rsidP="005F0E6B">
      <w:pPr>
        <w:suppressAutoHyphens/>
        <w:spacing w:after="200" w:line="276" w:lineRule="auto"/>
        <w:jc w:val="center"/>
        <w:rPr>
          <w:rFonts w:asciiTheme="majorHAnsi" w:hAnsiTheme="majorHAnsi" w:cs="Calibri"/>
          <w:b/>
          <w:lang w:eastAsia="ar-SA"/>
        </w:rPr>
      </w:pPr>
      <w:r w:rsidRPr="00453B72">
        <w:rPr>
          <w:rFonts w:asciiTheme="majorHAnsi" w:hAnsiTheme="majorHAnsi" w:cs="Calibri"/>
          <w:b/>
          <w:iCs/>
          <w:lang w:eastAsia="ar-SA"/>
        </w:rPr>
        <w:t>do zapytania ofertowego</w:t>
      </w:r>
      <w:r w:rsidR="00EA0A58" w:rsidRPr="00EA0A58">
        <w:rPr>
          <w:rFonts w:asciiTheme="majorHAnsi" w:hAnsiTheme="majorHAnsi" w:cs="Calibri"/>
          <w:b/>
          <w:lang w:eastAsia="ar-SA"/>
        </w:rPr>
        <w:t xml:space="preserve"> </w:t>
      </w:r>
      <w:r w:rsidR="005F0E6B" w:rsidRPr="005F0E6B">
        <w:rPr>
          <w:rFonts w:asciiTheme="majorHAnsi" w:hAnsiTheme="majorHAnsi" w:cs="Calibri"/>
          <w:b/>
          <w:lang w:eastAsia="ar-SA"/>
        </w:rPr>
        <w:t>NR 8/MP/II/CR/2014 – POKL. 09.02.00-14-016/14</w:t>
      </w:r>
    </w:p>
    <w:p w:rsidR="00D979D5" w:rsidRPr="00453B72" w:rsidRDefault="00D979D5" w:rsidP="00D979D5">
      <w:pPr>
        <w:suppressAutoHyphens/>
        <w:spacing w:after="200" w:line="276" w:lineRule="auto"/>
        <w:rPr>
          <w:rFonts w:asciiTheme="majorHAnsi" w:hAnsiTheme="majorHAnsi" w:cs="Calibri"/>
          <w:lang w:eastAsia="ar-SA"/>
        </w:rPr>
      </w:pPr>
      <w:r w:rsidRPr="00453B72">
        <w:rPr>
          <w:rFonts w:asciiTheme="majorHAnsi" w:hAnsiTheme="majorHAnsi" w:cs="Calibri"/>
          <w:lang w:eastAsia="ar-SA"/>
        </w:rPr>
        <w:t xml:space="preserve">Dane Wykonawcy: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Nazwa........................................................................................................................................................</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Adres….......................................................................................................................................................</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tel./fax ............................................................. Adres e-mail: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NIP ................................................................ nr REGON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Imię i Nazwisko osoby upoważnionej do kontaktów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W nawiązaniu do zapytania ofertowego dotyczącego projektu „</w:t>
      </w:r>
      <w:r w:rsidR="008024D5">
        <w:rPr>
          <w:rFonts w:asciiTheme="majorHAnsi" w:hAnsiTheme="majorHAnsi" w:cs="Calibri"/>
          <w:lang w:eastAsia="ar-SA"/>
        </w:rPr>
        <w:t>Mistrz protetyki</w:t>
      </w:r>
      <w:r w:rsidRPr="00453B72">
        <w:rPr>
          <w:rFonts w:asciiTheme="majorHAnsi" w:hAnsiTheme="majorHAnsi" w:cs="Calibri"/>
          <w:lang w:eastAsia="ar-SA"/>
        </w:rPr>
        <w:t>” składamy swoją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D979D5" w:rsidRPr="00453B72" w:rsidTr="002F2697">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Artykuł (nazwa)</w:t>
            </w:r>
          </w:p>
        </w:tc>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Liczba sztuk</w:t>
            </w:r>
          </w:p>
        </w:tc>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Cena jednostkowa   brutto</w:t>
            </w:r>
          </w:p>
        </w:tc>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Wartość w złotych brutto</w:t>
            </w: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5F0E6B" w:rsidRPr="00453B72" w:rsidTr="005F0E6B">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r>
      <w:tr w:rsidR="005F0E6B" w:rsidRPr="00453B72" w:rsidTr="005F0E6B">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r>
      <w:tr w:rsidR="005F0E6B" w:rsidRPr="00453B72" w:rsidTr="005F0E6B">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r>
      <w:tr w:rsidR="005F0E6B" w:rsidRPr="00453B72" w:rsidTr="005F0E6B">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r>
      <w:tr w:rsidR="005F0E6B" w:rsidRPr="00453B72" w:rsidTr="005F0E6B">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c>
          <w:tcPr>
            <w:tcW w:w="2303" w:type="dxa"/>
            <w:tcBorders>
              <w:top w:val="single" w:sz="4" w:space="0" w:color="auto"/>
              <w:left w:val="single" w:sz="4" w:space="0" w:color="auto"/>
              <w:bottom w:val="single" w:sz="4" w:space="0" w:color="auto"/>
              <w:right w:val="single" w:sz="4" w:space="0" w:color="auto"/>
            </w:tcBorders>
          </w:tcPr>
          <w:p w:rsidR="005F0E6B" w:rsidRPr="00453B72" w:rsidRDefault="005F0E6B" w:rsidP="005859DE">
            <w:pPr>
              <w:suppressAutoHyphens/>
              <w:autoSpaceDE w:val="0"/>
              <w:autoSpaceDN w:val="0"/>
              <w:adjustRightInd w:val="0"/>
              <w:rPr>
                <w:rFonts w:asciiTheme="majorHAnsi" w:hAnsiTheme="majorHAnsi" w:cs="Calibri"/>
                <w:lang w:eastAsia="ar-SA"/>
              </w:rPr>
            </w:pPr>
          </w:p>
        </w:tc>
      </w:tr>
    </w:tbl>
    <w:p w:rsidR="00D979D5" w:rsidRPr="00453B72" w:rsidRDefault="00D979D5" w:rsidP="00D979D5">
      <w:pPr>
        <w:suppressAutoHyphens/>
        <w:autoSpaceDE w:val="0"/>
        <w:autoSpaceDN w:val="0"/>
        <w:adjustRightInd w:val="0"/>
        <w:rPr>
          <w:rFonts w:asciiTheme="majorHAnsi" w:hAnsiTheme="majorHAnsi" w:cs="Calibri"/>
          <w:lang w:eastAsia="ar-SA"/>
        </w:rPr>
      </w:pPr>
    </w:p>
    <w:p w:rsidR="00D979D5" w:rsidRPr="00453B72" w:rsidRDefault="00D979D5" w:rsidP="00D979D5">
      <w:pPr>
        <w:suppressAutoHyphens/>
        <w:autoSpaceDE w:val="0"/>
        <w:autoSpaceDN w:val="0"/>
        <w:adjustRightInd w:val="0"/>
        <w:rPr>
          <w:rFonts w:asciiTheme="majorHAnsi" w:hAnsiTheme="majorHAnsi" w:cs="Calibri"/>
          <w:lang w:eastAsia="ar-SA"/>
        </w:rPr>
      </w:pPr>
    </w:p>
    <w:p w:rsidR="00D979D5" w:rsidRPr="005F0119" w:rsidRDefault="00D979D5" w:rsidP="00D979D5">
      <w:pPr>
        <w:suppressAutoHyphens/>
        <w:autoSpaceDE w:val="0"/>
        <w:autoSpaceDN w:val="0"/>
        <w:adjustRightInd w:val="0"/>
        <w:spacing w:after="200" w:line="276" w:lineRule="auto"/>
        <w:rPr>
          <w:rFonts w:asciiTheme="majorHAnsi" w:hAnsiTheme="majorHAnsi" w:cs="Calibri"/>
          <w:lang w:eastAsia="ar-SA"/>
        </w:rPr>
      </w:pPr>
      <w:r w:rsidRPr="005F0119">
        <w:rPr>
          <w:rFonts w:asciiTheme="majorHAnsi" w:hAnsiTheme="majorHAnsi" w:cs="Calibri"/>
          <w:lang w:eastAsia="ar-SA"/>
        </w:rPr>
        <w:t>Jednocześnie akceptujemy wszystkie warunki przedstawione w zapytaniu ofertowym przez Zamawiającego.</w:t>
      </w:r>
    </w:p>
    <w:p w:rsidR="00D979D5" w:rsidRPr="005F0119" w:rsidRDefault="00D979D5" w:rsidP="00D979D5">
      <w:pPr>
        <w:suppressAutoHyphens/>
        <w:autoSpaceDE w:val="0"/>
        <w:autoSpaceDN w:val="0"/>
        <w:adjustRightInd w:val="0"/>
        <w:spacing w:after="200" w:line="276" w:lineRule="auto"/>
        <w:rPr>
          <w:rFonts w:asciiTheme="majorHAnsi" w:hAnsiTheme="majorHAnsi" w:cs="Calibri"/>
          <w:lang w:eastAsia="ar-SA"/>
        </w:rPr>
      </w:pPr>
      <w:r w:rsidRPr="005F0119">
        <w:rPr>
          <w:rFonts w:asciiTheme="majorHAnsi" w:hAnsiTheme="majorHAnsi" w:cs="Calibri"/>
          <w:lang w:eastAsia="ar-SA"/>
        </w:rPr>
        <w:t>Oświadczamy, że jesteśmy płatnikiem VAT.</w:t>
      </w:r>
    </w:p>
    <w:p w:rsidR="00D979D5" w:rsidRPr="005F0119" w:rsidRDefault="00D979D5" w:rsidP="00D979D5">
      <w:pPr>
        <w:suppressAutoHyphens/>
        <w:autoSpaceDE w:val="0"/>
        <w:autoSpaceDN w:val="0"/>
        <w:adjustRightInd w:val="0"/>
        <w:spacing w:after="200" w:line="276" w:lineRule="auto"/>
        <w:rPr>
          <w:rFonts w:asciiTheme="majorHAnsi" w:hAnsiTheme="majorHAnsi" w:cs="Calibri"/>
          <w:lang w:eastAsia="ar-SA"/>
        </w:rPr>
      </w:pPr>
      <w:r w:rsidRPr="005F0119">
        <w:rPr>
          <w:rFonts w:asciiTheme="majorHAnsi" w:hAnsiTheme="majorHAnsi" w:cs="Calibri"/>
          <w:lang w:eastAsia="ar-SA"/>
        </w:rPr>
        <w:t>Oświadczamy, że:</w:t>
      </w:r>
    </w:p>
    <w:p w:rsidR="00D979D5" w:rsidRPr="005F0119" w:rsidRDefault="00D979D5" w:rsidP="005F0119">
      <w:pPr>
        <w:numPr>
          <w:ilvl w:val="0"/>
          <w:numId w:val="27"/>
        </w:numPr>
        <w:suppressAutoHyphens/>
        <w:autoSpaceDE w:val="0"/>
        <w:autoSpaceDN w:val="0"/>
        <w:adjustRightInd w:val="0"/>
        <w:spacing w:after="200" w:line="276" w:lineRule="auto"/>
        <w:jc w:val="both"/>
        <w:rPr>
          <w:rFonts w:asciiTheme="majorHAnsi" w:hAnsiTheme="majorHAnsi" w:cs="Calibri"/>
          <w:color w:val="000000"/>
          <w:lang w:eastAsia="pl-PL"/>
        </w:rPr>
      </w:pPr>
      <w:r w:rsidRPr="005F0119">
        <w:rPr>
          <w:rFonts w:asciiTheme="majorHAnsi" w:hAnsiTheme="majorHAnsi" w:cs="Calibri"/>
          <w:color w:val="000000"/>
          <w:lang w:eastAsia="pl-PL"/>
        </w:rPr>
        <w:t>Nie</w:t>
      </w:r>
      <w:r w:rsidRPr="005F0119">
        <w:rPr>
          <w:rFonts w:asciiTheme="majorHAnsi" w:hAnsiTheme="majorHAnsi" w:cs="Calibri"/>
          <w:iCs/>
          <w:color w:val="000000"/>
          <w:lang w:eastAsia="pl-PL"/>
        </w:rPr>
        <w:t xml:space="preserve"> jesteśmy powiązani osobowo lub kapitałowo z Zamawiającym. </w:t>
      </w:r>
      <w:r w:rsidRPr="005F0119">
        <w:rPr>
          <w:rFonts w:asciiTheme="majorHAnsi" w:hAnsiTheme="majorHAnsi" w:cs="Calibri"/>
          <w:color w:val="000000"/>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związanych z </w:t>
      </w:r>
      <w:r w:rsidRPr="005F0119">
        <w:rPr>
          <w:rFonts w:asciiTheme="majorHAnsi" w:hAnsiTheme="majorHAnsi" w:cs="Calibri"/>
          <w:color w:val="000000"/>
          <w:lang w:eastAsia="pl-PL"/>
        </w:rPr>
        <w:lastRenderedPageBreak/>
        <w:t xml:space="preserve">przygotowaniem i przeprowadzeniem procedury wyboru wykonawcy a wykonawcą, polegające w szczególności na: </w:t>
      </w:r>
    </w:p>
    <w:p w:rsidR="00D979D5" w:rsidRPr="005F0119"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uczestniczeniu w spółce jako wspólnik spółki cywilnej lub spółki osobowej; </w:t>
      </w:r>
    </w:p>
    <w:p w:rsidR="00D979D5" w:rsidRPr="005F0119"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posiadaniu co najmniej 10 % udziałów lub akcji; </w:t>
      </w:r>
    </w:p>
    <w:p w:rsidR="00D979D5" w:rsidRPr="005F0119"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pełnieniu funkcji członka organu nadzorczego lub zarządzającego, prokurenta, pełnomocnika; </w:t>
      </w:r>
    </w:p>
    <w:p w:rsidR="00D979D5" w:rsidRPr="005F0119" w:rsidRDefault="00D979D5" w:rsidP="00D979D5">
      <w:pPr>
        <w:numPr>
          <w:ilvl w:val="0"/>
          <w:numId w:val="24"/>
        </w:numPr>
        <w:suppressAutoHyphens/>
        <w:autoSpaceDE w:val="0"/>
        <w:autoSpaceDN w:val="0"/>
        <w:adjustRightInd w:val="0"/>
        <w:spacing w:after="200"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D979D5" w:rsidRPr="005F0119" w:rsidRDefault="00D979D5" w:rsidP="00D979D5">
      <w:pPr>
        <w:numPr>
          <w:ilvl w:val="0"/>
          <w:numId w:val="27"/>
        </w:numPr>
        <w:suppressAutoHyphens/>
        <w:autoSpaceDE w:val="0"/>
        <w:autoSpaceDN w:val="0"/>
        <w:adjustRightInd w:val="0"/>
        <w:spacing w:after="200" w:line="276" w:lineRule="auto"/>
        <w:rPr>
          <w:rFonts w:asciiTheme="majorHAnsi" w:hAnsiTheme="majorHAnsi" w:cs="Calibri"/>
          <w:color w:val="000000"/>
          <w:lang w:eastAsia="pl-PL"/>
        </w:rPr>
      </w:pPr>
      <w:r w:rsidRPr="005F0119">
        <w:rPr>
          <w:rFonts w:asciiTheme="majorHAnsi" w:hAnsiTheme="majorHAnsi" w:cs="Calibri"/>
          <w:color w:val="000000"/>
          <w:lang w:eastAsia="pl-PL"/>
        </w:rPr>
        <w:t>Posiadamy uprawnienia do wykonywania działalności zgodnie z przedmiotem zamówienia.</w:t>
      </w:r>
    </w:p>
    <w:p w:rsidR="00D979D5" w:rsidRPr="005F0119" w:rsidRDefault="00D979D5" w:rsidP="005F0119">
      <w:pPr>
        <w:spacing w:line="360" w:lineRule="auto"/>
        <w:ind w:left="709" w:hanging="349"/>
        <w:jc w:val="both"/>
        <w:rPr>
          <w:rFonts w:asciiTheme="majorHAnsi" w:hAnsiTheme="majorHAnsi" w:cs="Calibri"/>
          <w:lang w:eastAsia="ar-SA"/>
        </w:rPr>
      </w:pPr>
      <w:r w:rsidRPr="005F0119">
        <w:rPr>
          <w:rFonts w:asciiTheme="majorHAnsi" w:hAnsiTheme="majorHAnsi" w:cs="Calibri"/>
          <w:lang w:eastAsia="ar-SA"/>
        </w:rPr>
        <w:t>C.</w:t>
      </w:r>
      <w:r w:rsidRPr="005F0119">
        <w:rPr>
          <w:rFonts w:asciiTheme="majorHAnsi" w:hAnsiTheme="majorHAnsi" w:cs="Calibri"/>
          <w:lang w:eastAsia="ar-SA"/>
        </w:rPr>
        <w:tab/>
        <w:t>Znajdujemy się w sytuacji ekonomicznej i finansowej pozwalającej na wykonanie zamówienia.</w:t>
      </w:r>
    </w:p>
    <w:p w:rsidR="00D979D5" w:rsidRPr="005F0119" w:rsidRDefault="00D979D5" w:rsidP="005F0119">
      <w:pPr>
        <w:spacing w:line="360" w:lineRule="auto"/>
        <w:ind w:firstLine="360"/>
        <w:jc w:val="both"/>
        <w:rPr>
          <w:rFonts w:asciiTheme="majorHAnsi" w:hAnsiTheme="majorHAnsi" w:cs="Calibri"/>
          <w:lang w:eastAsia="ar-SA"/>
        </w:rPr>
      </w:pPr>
      <w:r w:rsidRPr="005F0119">
        <w:rPr>
          <w:rFonts w:asciiTheme="majorHAnsi" w:hAnsiTheme="majorHAnsi" w:cs="Calibri"/>
          <w:lang w:eastAsia="ar-SA"/>
        </w:rPr>
        <w:t xml:space="preserve">D. </w:t>
      </w:r>
      <w:r w:rsidRPr="005F0119">
        <w:rPr>
          <w:rFonts w:asciiTheme="majorHAnsi" w:hAnsiTheme="majorHAnsi" w:cs="Calibri"/>
          <w:lang w:eastAsia="ar-SA"/>
        </w:rPr>
        <w:tab/>
        <w:t>Posiadamy niezbędną wiedzę, doświadczenie i zaplecze techniczne.</w:t>
      </w:r>
    </w:p>
    <w:p w:rsidR="00D979D5" w:rsidRPr="005F0119" w:rsidRDefault="00D979D5" w:rsidP="005F0119">
      <w:pPr>
        <w:spacing w:line="360" w:lineRule="auto"/>
        <w:ind w:firstLine="360"/>
        <w:jc w:val="both"/>
        <w:rPr>
          <w:rFonts w:asciiTheme="majorHAnsi" w:hAnsiTheme="majorHAnsi" w:cs="Calibri"/>
          <w:lang w:eastAsia="ar-SA"/>
        </w:rPr>
      </w:pPr>
      <w:r w:rsidRPr="005F0119">
        <w:rPr>
          <w:rFonts w:asciiTheme="majorHAnsi" w:hAnsiTheme="majorHAnsi" w:cs="Calibri"/>
          <w:lang w:eastAsia="ar-SA"/>
        </w:rPr>
        <w:t>E.</w:t>
      </w:r>
      <w:r w:rsidRPr="005F0119">
        <w:rPr>
          <w:rFonts w:asciiTheme="majorHAnsi" w:hAnsiTheme="majorHAnsi" w:cs="Calibri"/>
          <w:lang w:eastAsia="ar-SA"/>
        </w:rPr>
        <w:tab/>
      </w:r>
      <w:r w:rsidRPr="005F0119">
        <w:rPr>
          <w:rFonts w:asciiTheme="majorHAnsi" w:hAnsiTheme="majorHAnsi"/>
          <w:color w:val="000000"/>
          <w:spacing w:val="-3"/>
        </w:rPr>
        <w:t xml:space="preserve">Brak jest podstaw do wykluczenia </w:t>
      </w:r>
      <w:proofErr w:type="spellStart"/>
      <w:r w:rsidRPr="005F0119">
        <w:rPr>
          <w:rFonts w:asciiTheme="majorHAnsi" w:hAnsiTheme="majorHAnsi"/>
          <w:color w:val="000000"/>
          <w:spacing w:val="-3"/>
        </w:rPr>
        <w:t>tj</w:t>
      </w:r>
      <w:proofErr w:type="spellEnd"/>
      <w:r w:rsidRPr="005F0119">
        <w:rPr>
          <w:rFonts w:asciiTheme="majorHAnsi" w:hAnsiTheme="majorHAnsi"/>
          <w:color w:val="000000"/>
          <w:spacing w:val="-3"/>
        </w:rPr>
        <w:t>:</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W ciągu ostatnich 3 lat przed wszczęciem postępowania nie wyrządziłem szkody, nie wykonując zamówienia lub wykonując je nienależycie</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Nie otwarto wobec mnie likwidacji ani nie ogłoszono upadłości.</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Nie zalegam z uiszczeniem podatków, opłat lub składek na ubezpieczenia społeczne lub</w:t>
      </w:r>
    </w:p>
    <w:p w:rsidR="00D979D5" w:rsidRPr="005F0119" w:rsidRDefault="00D979D5" w:rsidP="005F0119">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r w:rsidRPr="005F0119">
        <w:rPr>
          <w:rFonts w:asciiTheme="majorHAnsi" w:hAnsiTheme="majorHAnsi"/>
          <w:color w:val="000000"/>
          <w:spacing w:val="-3"/>
        </w:rPr>
        <w:t>zdrowotne</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Jako podmiot zbiorowy sąd nie orzekł wobec mnie zakazu ubiegania się o zamówienia, na</w:t>
      </w:r>
      <w:r w:rsidR="005F0119" w:rsidRPr="005F0119">
        <w:rPr>
          <w:rFonts w:asciiTheme="majorHAnsi" w:hAnsiTheme="majorHAnsi"/>
          <w:color w:val="000000"/>
          <w:spacing w:val="-3"/>
        </w:rPr>
        <w:t xml:space="preserve"> </w:t>
      </w:r>
      <w:r w:rsidRPr="005F0119">
        <w:rPr>
          <w:rFonts w:asciiTheme="majorHAnsi" w:hAnsiTheme="majorHAnsi"/>
          <w:color w:val="000000"/>
          <w:spacing w:val="-3"/>
        </w:rPr>
        <w:t>podstawie przepisów o odpowiedzialności podmiotów zbi</w:t>
      </w:r>
      <w:r w:rsidR="005F0119" w:rsidRPr="005F0119">
        <w:rPr>
          <w:rFonts w:asciiTheme="majorHAnsi" w:hAnsiTheme="majorHAnsi"/>
          <w:color w:val="000000"/>
          <w:spacing w:val="-3"/>
        </w:rPr>
        <w:t xml:space="preserve">orowych za czyny zabronione pod </w:t>
      </w:r>
      <w:r w:rsidRPr="005F0119">
        <w:rPr>
          <w:rFonts w:asciiTheme="majorHAnsi" w:hAnsiTheme="majorHAnsi"/>
          <w:color w:val="000000"/>
          <w:spacing w:val="-3"/>
        </w:rPr>
        <w:t>groźbą kary.</w:t>
      </w:r>
    </w:p>
    <w:p w:rsidR="00D979D5" w:rsidRPr="005F0119" w:rsidRDefault="00D979D5" w:rsidP="005F0119">
      <w:pPr>
        <w:widowControl w:val="0"/>
        <w:shd w:val="clear" w:color="auto" w:fill="FFFFFF"/>
        <w:tabs>
          <w:tab w:val="left" w:pos="993"/>
        </w:tabs>
        <w:autoSpaceDE w:val="0"/>
        <w:autoSpaceDN w:val="0"/>
        <w:adjustRightInd w:val="0"/>
        <w:spacing w:after="120"/>
        <w:jc w:val="both"/>
        <w:rPr>
          <w:rFonts w:asciiTheme="majorHAnsi" w:hAnsiTheme="majorHAnsi"/>
          <w:color w:val="000000"/>
          <w:spacing w:val="-3"/>
        </w:rPr>
      </w:pPr>
    </w:p>
    <w:p w:rsidR="005F0119" w:rsidRPr="005F0119" w:rsidRDefault="005F0119" w:rsidP="005F0119">
      <w:pPr>
        <w:suppressAutoHyphens/>
        <w:autoSpaceDE w:val="0"/>
        <w:autoSpaceDN w:val="0"/>
        <w:adjustRightInd w:val="0"/>
        <w:spacing w:line="276" w:lineRule="auto"/>
        <w:rPr>
          <w:rFonts w:asciiTheme="majorHAnsi" w:hAnsiTheme="majorHAnsi" w:cs="Calibri"/>
          <w:lang w:eastAsia="ar-SA"/>
        </w:rPr>
      </w:pPr>
      <w:r w:rsidRPr="005F0119">
        <w:rPr>
          <w:rFonts w:asciiTheme="majorHAnsi" w:hAnsiTheme="majorHAnsi" w:cs="Calibri"/>
          <w:lang w:eastAsia="ar-SA"/>
        </w:rPr>
        <w:t>…………………………………</w:t>
      </w:r>
      <w:r w:rsidR="00D979D5" w:rsidRPr="005F0119">
        <w:rPr>
          <w:rFonts w:asciiTheme="majorHAnsi" w:hAnsiTheme="majorHAnsi" w:cs="Calibri"/>
          <w:lang w:eastAsia="ar-SA"/>
        </w:rPr>
        <w:t>…………….</w:t>
      </w:r>
      <w:r w:rsidRPr="005F0119">
        <w:rPr>
          <w:rFonts w:asciiTheme="majorHAnsi" w:hAnsiTheme="majorHAnsi" w:cs="Calibri"/>
          <w:lang w:eastAsia="ar-SA"/>
        </w:rPr>
        <w:t xml:space="preserve">                                                             ……………………………………………….</w:t>
      </w:r>
    </w:p>
    <w:p w:rsidR="00D979D5" w:rsidRPr="00453B72" w:rsidRDefault="005F0119" w:rsidP="00D979D5">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Podpis i pieczęć Wykonawcy</w:t>
      </w:r>
      <w:r>
        <w:rPr>
          <w:rFonts w:asciiTheme="majorHAnsi" w:hAnsiTheme="majorHAnsi" w:cs="Calibri"/>
          <w:lang w:eastAsia="ar-SA"/>
        </w:rPr>
        <w:t xml:space="preserve">                                                                                          Data, miejsce</w:t>
      </w:r>
    </w:p>
    <w:p w:rsidR="00D979D5" w:rsidRDefault="00D979D5" w:rsidP="00D979D5">
      <w:pPr>
        <w:suppressAutoHyphens/>
        <w:spacing w:after="200" w:line="276" w:lineRule="auto"/>
        <w:jc w:val="both"/>
        <w:rPr>
          <w:rFonts w:asciiTheme="majorHAnsi" w:hAnsiTheme="majorHAnsi" w:cs="Calibri"/>
          <w:b/>
          <w:iCs/>
          <w:lang w:eastAsia="ar-SA"/>
        </w:rPr>
      </w:pPr>
    </w:p>
    <w:p w:rsidR="00606463" w:rsidRPr="00453B72" w:rsidRDefault="00606463"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2. </w:t>
      </w:r>
    </w:p>
    <w:p w:rsidR="00D979D5" w:rsidRPr="00453B72" w:rsidRDefault="00D979D5" w:rsidP="00D979D5">
      <w:pPr>
        <w:suppressAutoHyphens/>
        <w:overflowPunct w:val="0"/>
        <w:autoSpaceDE w:val="0"/>
        <w:spacing w:line="360" w:lineRule="auto"/>
        <w:ind w:right="6"/>
        <w:jc w:val="center"/>
        <w:textAlignment w:val="baseline"/>
        <w:rPr>
          <w:rFonts w:asciiTheme="majorHAnsi" w:hAnsiTheme="majorHAnsi" w:cs="Calibri"/>
          <w:b/>
          <w:bCs/>
          <w:sz w:val="28"/>
          <w:szCs w:val="28"/>
          <w:lang w:eastAsia="ar-SA"/>
        </w:rPr>
      </w:pPr>
      <w:r w:rsidRPr="00453B72">
        <w:rPr>
          <w:rFonts w:asciiTheme="majorHAnsi" w:hAnsiTheme="majorHAnsi" w:cs="Calibri"/>
          <w:b/>
          <w:bCs/>
          <w:sz w:val="28"/>
          <w:szCs w:val="28"/>
          <w:lang w:eastAsia="ar-SA"/>
        </w:rPr>
        <w:lastRenderedPageBreak/>
        <w:t>OŚWIADCZENIE WYKONAWCY O SPEŁNIANIU WARUNKÓW ZAMÓWIENIA</w:t>
      </w:r>
    </w:p>
    <w:p w:rsidR="00D979D5" w:rsidRPr="00453B72" w:rsidRDefault="00D979D5" w:rsidP="00D979D5">
      <w:pPr>
        <w:suppressAutoHyphens/>
        <w:overflowPunct w:val="0"/>
        <w:autoSpaceDE w:val="0"/>
        <w:spacing w:line="360" w:lineRule="auto"/>
        <w:ind w:right="6"/>
        <w:jc w:val="both"/>
        <w:textAlignment w:val="baseline"/>
        <w:rPr>
          <w:rFonts w:asciiTheme="majorHAnsi" w:hAnsiTheme="majorHAnsi" w:cs="Calibri"/>
          <w:b/>
          <w:bCs/>
          <w:lang w:eastAsia="ar-SA"/>
        </w:rPr>
      </w:pPr>
    </w:p>
    <w:p w:rsidR="00D979D5" w:rsidRPr="00453B72" w:rsidRDefault="00D979D5" w:rsidP="00D979D5">
      <w:pPr>
        <w:tabs>
          <w:tab w:val="left" w:pos="0"/>
        </w:tabs>
        <w:suppressAutoHyphens/>
        <w:spacing w:line="360" w:lineRule="auto"/>
        <w:jc w:val="both"/>
        <w:rPr>
          <w:rFonts w:asciiTheme="majorHAnsi" w:hAnsiTheme="majorHAnsi" w:cs="Calibri"/>
          <w:lang w:eastAsia="ar-SA"/>
        </w:rPr>
      </w:pPr>
      <w:r w:rsidRPr="00453B72">
        <w:rPr>
          <w:rFonts w:asciiTheme="majorHAnsi" w:hAnsiTheme="majorHAnsi" w:cs="Calibri"/>
          <w:lang w:eastAsia="ar-SA"/>
        </w:rPr>
        <w:t>WYKONAWCA:</w:t>
      </w:r>
    </w:p>
    <w:tbl>
      <w:tblPr>
        <w:tblW w:w="9186" w:type="dxa"/>
        <w:tblInd w:w="64" w:type="dxa"/>
        <w:tblLayout w:type="fixed"/>
        <w:tblCellMar>
          <w:left w:w="70" w:type="dxa"/>
          <w:right w:w="70" w:type="dxa"/>
        </w:tblCellMar>
        <w:tblLook w:val="0000" w:firstRow="0" w:lastRow="0" w:firstColumn="0" w:lastColumn="0" w:noHBand="0" w:noVBand="0"/>
      </w:tblPr>
      <w:tblGrid>
        <w:gridCol w:w="3606"/>
        <w:gridCol w:w="5580"/>
      </w:tblGrid>
      <w:tr w:rsidR="00D979D5" w:rsidRPr="00453B72" w:rsidTr="002F2697">
        <w:trPr>
          <w:cantSplit/>
        </w:trPr>
        <w:tc>
          <w:tcPr>
            <w:tcW w:w="3606" w:type="dxa"/>
            <w:tcBorders>
              <w:top w:val="single" w:sz="2" w:space="0" w:color="000000"/>
              <w:left w:val="single" w:sz="2" w:space="0" w:color="000000"/>
              <w:bottom w:val="single" w:sz="2" w:space="0" w:color="000000"/>
              <w:right w:val="nil"/>
            </w:tcBorders>
            <w:shd w:val="clear" w:color="auto" w:fill="F2F2F2"/>
          </w:tcPr>
          <w:p w:rsidR="00D979D5" w:rsidRPr="00453B72" w:rsidRDefault="00D979D5" w:rsidP="002F2697">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Nazwa Wykonawcy</w:t>
            </w:r>
          </w:p>
        </w:tc>
        <w:tc>
          <w:tcPr>
            <w:tcW w:w="5580" w:type="dxa"/>
            <w:tcBorders>
              <w:top w:val="single" w:sz="2" w:space="0" w:color="000000"/>
              <w:left w:val="single" w:sz="2" w:space="0" w:color="000000"/>
              <w:bottom w:val="single" w:sz="2" w:space="0" w:color="000000"/>
              <w:right w:val="single" w:sz="2" w:space="0" w:color="000000"/>
            </w:tcBorders>
            <w:shd w:val="clear" w:color="auto" w:fill="F2F2F2"/>
          </w:tcPr>
          <w:p w:rsidR="00D979D5" w:rsidRPr="00453B72" w:rsidRDefault="00D979D5" w:rsidP="002F2697">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Adres Wykonawcy</w:t>
            </w:r>
          </w:p>
        </w:tc>
      </w:tr>
      <w:tr w:rsidR="00D979D5" w:rsidRPr="00453B72" w:rsidTr="002F2697">
        <w:trPr>
          <w:cantSplit/>
        </w:trPr>
        <w:tc>
          <w:tcPr>
            <w:tcW w:w="3606" w:type="dxa"/>
            <w:tcBorders>
              <w:top w:val="nil"/>
              <w:left w:val="single" w:sz="2" w:space="0" w:color="000000"/>
              <w:bottom w:val="single" w:sz="2" w:space="0" w:color="000000"/>
              <w:right w:val="nil"/>
            </w:tcBorders>
          </w:tcPr>
          <w:p w:rsidR="00D979D5" w:rsidRPr="00453B72" w:rsidRDefault="00D979D5" w:rsidP="002F2697">
            <w:pPr>
              <w:tabs>
                <w:tab w:val="left" w:pos="0"/>
              </w:tabs>
              <w:suppressAutoHyphens/>
              <w:spacing w:after="200" w:line="360" w:lineRule="auto"/>
              <w:jc w:val="center"/>
              <w:rPr>
                <w:rFonts w:asciiTheme="majorHAnsi" w:hAnsiTheme="majorHAnsi" w:cs="Calibri"/>
                <w:lang w:val="de-DE" w:eastAsia="ar-SA"/>
              </w:rPr>
            </w:pPr>
          </w:p>
          <w:p w:rsidR="00D979D5" w:rsidRPr="00453B72" w:rsidRDefault="00D979D5" w:rsidP="002F2697">
            <w:pPr>
              <w:tabs>
                <w:tab w:val="left" w:pos="0"/>
              </w:tabs>
              <w:suppressAutoHyphens/>
              <w:spacing w:after="200" w:line="360" w:lineRule="auto"/>
              <w:rPr>
                <w:rFonts w:asciiTheme="majorHAnsi" w:hAnsiTheme="majorHAnsi" w:cs="Calibri"/>
                <w:lang w:val="de-DE" w:eastAsia="ar-SA"/>
              </w:rPr>
            </w:pPr>
          </w:p>
        </w:tc>
        <w:tc>
          <w:tcPr>
            <w:tcW w:w="5580" w:type="dxa"/>
            <w:tcBorders>
              <w:top w:val="nil"/>
              <w:left w:val="single" w:sz="2" w:space="0" w:color="000000"/>
              <w:bottom w:val="single" w:sz="2" w:space="0" w:color="000000"/>
              <w:right w:val="single" w:sz="2" w:space="0" w:color="000000"/>
            </w:tcBorders>
          </w:tcPr>
          <w:p w:rsidR="00D979D5" w:rsidRPr="00453B72" w:rsidRDefault="00D979D5" w:rsidP="002F2697">
            <w:pPr>
              <w:tabs>
                <w:tab w:val="left" w:pos="0"/>
              </w:tabs>
              <w:suppressAutoHyphens/>
              <w:spacing w:after="200" w:line="360" w:lineRule="auto"/>
              <w:jc w:val="center"/>
              <w:rPr>
                <w:rFonts w:asciiTheme="majorHAnsi" w:hAnsiTheme="majorHAnsi" w:cs="Calibri"/>
                <w:lang w:val="de-DE" w:eastAsia="ar-SA"/>
              </w:rPr>
            </w:pPr>
          </w:p>
        </w:tc>
      </w:tr>
    </w:tbl>
    <w:p w:rsidR="00D979D5" w:rsidRPr="00453B72" w:rsidRDefault="00D979D5" w:rsidP="00D979D5">
      <w:pPr>
        <w:tabs>
          <w:tab w:val="left" w:pos="0"/>
        </w:tabs>
        <w:suppressAutoHyphens/>
        <w:spacing w:after="200" w:line="360" w:lineRule="auto"/>
        <w:jc w:val="both"/>
        <w:rPr>
          <w:rFonts w:asciiTheme="majorHAnsi" w:hAnsiTheme="majorHAnsi" w:cs="Calibri"/>
          <w:lang w:eastAsia="ar-SA"/>
        </w:rPr>
      </w:pPr>
    </w:p>
    <w:p w:rsidR="00D979D5" w:rsidRPr="00453B72" w:rsidRDefault="00D979D5" w:rsidP="00D979D5">
      <w:pPr>
        <w:tabs>
          <w:tab w:val="left" w:pos="36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OŚWIADCZAM, ŻE:</w:t>
      </w:r>
    </w:p>
    <w:p w:rsidR="008024D5" w:rsidRPr="008024D5" w:rsidRDefault="008024D5" w:rsidP="008024D5">
      <w:pPr>
        <w:suppressAutoHyphens/>
        <w:jc w:val="both"/>
        <w:rPr>
          <w:rFonts w:asciiTheme="majorHAnsi" w:hAnsiTheme="majorHAnsi" w:cs="Calibri"/>
          <w:noProof/>
          <w:lang w:eastAsia="ar-SA"/>
        </w:rPr>
      </w:pPr>
      <w:r w:rsidRPr="008024D5">
        <w:rPr>
          <w:rFonts w:asciiTheme="majorHAnsi" w:hAnsiTheme="majorHAnsi" w:cs="Calibri"/>
          <w:noProof/>
          <w:lang w:eastAsia="ar-SA"/>
        </w:rPr>
        <w:t>Spełniam warunki udziału w ofercie w związku z realizacją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"Pewena" Studium Techniki Dentystycznej Eugeniusz Nagadowski/Prywatne Studium Techniki Dentystycznej Eugeniusza Nagadowskiego w Płocku w partnerstwie z Europejskim Domem Spotkań – Fundację Nowy Staw w, zgodnie z umową UDA-POKL.09.02.00-14-016/14-00.</w:t>
      </w:r>
    </w:p>
    <w:p w:rsidR="00D979D5" w:rsidRPr="00453B72" w:rsidRDefault="00D979D5" w:rsidP="00D979D5">
      <w:pPr>
        <w:suppressAutoHyphens/>
        <w:jc w:val="both"/>
        <w:rPr>
          <w:rFonts w:asciiTheme="majorHAnsi" w:hAnsiTheme="majorHAnsi" w:cs="Calibri"/>
          <w:lang w:eastAsia="pl-PL"/>
        </w:rPr>
      </w:pP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zdobyliśmy konieczne informacje dotyczące realizacji zamówienia oraz przygotowania i zlożenia oferty;</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 xml:space="preserve">posiadam(y) </w:t>
      </w:r>
      <w:r w:rsidRPr="00453B72">
        <w:rPr>
          <w:rFonts w:asciiTheme="majorHAnsi" w:hAnsiTheme="majorHAnsi" w:cs="Calibri"/>
          <w:lang w:eastAsia="ar-SA"/>
        </w:rPr>
        <w:t xml:space="preserve">uprawnienia do występowania w obrocie prawnym; </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posiadam(y) niezbędną wiedzę i doświadczenie oraz potencjał techniczny, a także dysponuję(my) osobami zdolnymi do realizacji zamówienia;</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znajduję(emy) się w sytuacji ekonomicznej i finansowej zapewniającej realizacji zamówienia;</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zobowiązujemy się w przypadku wyboru naszej oferty do zawarcia umowy w miejscu i czasie wskazanym przez Zamawiającego.</w:t>
      </w:r>
    </w:p>
    <w:p w:rsidR="00D979D5" w:rsidRPr="005F0119" w:rsidRDefault="00D979D5" w:rsidP="005F0119">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nie została otwarta w stosunku do mnie likwidacja, ani nie została ogłoszona upadłość</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a także, że nie zalegam z opłacaniem podatków, ani składek na ubezpieczenie społeczne lub </w:t>
      </w:r>
      <w:r w:rsidRPr="00453B72">
        <w:rPr>
          <w:rFonts w:asciiTheme="majorHAnsi" w:hAnsiTheme="majorHAnsi" w:cs="Arial"/>
          <w:lang w:eastAsia="pl-PL"/>
        </w:rPr>
        <w:lastRenderedPageBreak/>
        <w:t xml:space="preserve">zdrowotne (z wyjątkiem przypadków, kiedy uzyskane zostało przewidziane prawem zwolnienie, </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 xml:space="preserve">odroczenie, rozłożenia na raty zaległych płatności lub wstrzymanie w całości </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wykonania decyzji właściwego organu); </w:t>
      </w:r>
      <w:r w:rsidRPr="00453B72">
        <w:rPr>
          <w:rFonts w:asciiTheme="majorHAnsi" w:hAnsiTheme="majorHAnsi" w:cs="Arial"/>
          <w:lang w:eastAsia="pl-PL"/>
        </w:rPr>
        <w:tab/>
      </w:r>
    </w:p>
    <w:p w:rsidR="00D979D5" w:rsidRPr="00453B72" w:rsidRDefault="00D979D5" w:rsidP="00D979D5">
      <w:pPr>
        <w:rPr>
          <w:rFonts w:asciiTheme="majorHAnsi" w:hAnsiTheme="majorHAnsi" w:cs="Calibri"/>
          <w:noProof/>
          <w:lang w:eastAsia="ar-SA"/>
        </w:rPr>
      </w:pPr>
      <w:r w:rsidRPr="00453B72">
        <w:rPr>
          <w:rFonts w:asciiTheme="majorHAnsi" w:hAnsiTheme="majorHAnsi" w:cs="Calibri"/>
          <w:noProof/>
          <w:lang w:eastAsia="ar-SA"/>
        </w:rPr>
        <w:t>8.      spełniam warunki stawiane w Zapytaniu ofertowym oraz oświadczam, iż przy jmuję je do wiadomości i stosowania.</w:t>
      </w: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Arial"/>
          <w:lang w:eastAsia="pl-PL"/>
        </w:rPr>
      </w:pPr>
    </w:p>
    <w:p w:rsidR="00D979D5" w:rsidRPr="00453B72" w:rsidRDefault="00D979D5" w:rsidP="00D979D5">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w:t>
      </w:r>
    </w:p>
    <w:p w:rsidR="00D979D5" w:rsidRPr="00453B72" w:rsidRDefault="00D979D5" w:rsidP="00D979D5">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 xml:space="preserve">        Podpis i pieczęć Wykonawcy</w:t>
      </w: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lastRenderedPageBreak/>
        <w:t>Załącznik 3.</w:t>
      </w:r>
    </w:p>
    <w:p w:rsidR="00D979D5" w:rsidRPr="00453B72" w:rsidRDefault="00D979D5" w:rsidP="00D979D5">
      <w:pPr>
        <w:suppressAutoHyphens/>
        <w:autoSpaceDE w:val="0"/>
        <w:autoSpaceDN w:val="0"/>
        <w:adjustRightInd w:val="0"/>
        <w:jc w:val="center"/>
        <w:rPr>
          <w:rFonts w:asciiTheme="majorHAnsi" w:hAnsiTheme="majorHAnsi" w:cs="Calibri"/>
          <w:b/>
          <w:bCs/>
          <w:sz w:val="28"/>
          <w:szCs w:val="28"/>
          <w:lang w:eastAsia="pl-PL"/>
        </w:rPr>
      </w:pPr>
      <w:r w:rsidRPr="00453B72">
        <w:rPr>
          <w:rFonts w:asciiTheme="majorHAnsi" w:hAnsiTheme="majorHAnsi" w:cs="Calibri"/>
          <w:b/>
          <w:bCs/>
          <w:sz w:val="28"/>
          <w:szCs w:val="28"/>
          <w:lang w:eastAsia="pl-PL"/>
        </w:rPr>
        <w:t>Umowa – wzór</w:t>
      </w:r>
    </w:p>
    <w:p w:rsidR="005F0E6B" w:rsidRPr="00453B72" w:rsidRDefault="00D979D5" w:rsidP="00D979D5">
      <w:pPr>
        <w:suppressAutoHyphens/>
        <w:spacing w:after="200" w:line="276" w:lineRule="auto"/>
        <w:jc w:val="center"/>
        <w:rPr>
          <w:rFonts w:asciiTheme="majorHAnsi" w:hAnsiTheme="majorHAnsi" w:cs="Calibri"/>
          <w:lang w:eastAsia="ar-SA"/>
        </w:rPr>
      </w:pPr>
      <w:r w:rsidRPr="00453B72">
        <w:rPr>
          <w:rFonts w:asciiTheme="majorHAnsi" w:hAnsiTheme="majorHAnsi" w:cs="Calibri"/>
          <w:bCs/>
          <w:lang w:eastAsia="pl-PL"/>
        </w:rPr>
        <w:t>do zapytania ofertowego nr</w:t>
      </w:r>
      <w:r w:rsidR="00EA0A58">
        <w:rPr>
          <w:rFonts w:asciiTheme="majorHAnsi" w:hAnsiTheme="majorHAnsi" w:cs="Calibri"/>
          <w:color w:val="FF0000"/>
          <w:lang w:eastAsia="ar-SA"/>
        </w:rPr>
        <w:t xml:space="preserve"> </w:t>
      </w:r>
      <w:proofErr w:type="spellStart"/>
      <w:r w:rsidR="005F0E6B" w:rsidRPr="005F0E6B">
        <w:rPr>
          <w:rFonts w:asciiTheme="majorHAnsi" w:hAnsiTheme="majorHAnsi" w:cs="Calibri"/>
          <w:b/>
          <w:lang w:eastAsia="ar-SA"/>
        </w:rPr>
        <w:t>NR</w:t>
      </w:r>
      <w:proofErr w:type="spellEnd"/>
      <w:r w:rsidR="005F0E6B" w:rsidRPr="005F0E6B">
        <w:rPr>
          <w:rFonts w:asciiTheme="majorHAnsi" w:hAnsiTheme="majorHAnsi" w:cs="Calibri"/>
          <w:b/>
          <w:lang w:eastAsia="ar-SA"/>
        </w:rPr>
        <w:t xml:space="preserve"> 8/MP/II/CR/2014 – POKL. 09.02.00-14-016/14</w:t>
      </w:r>
    </w:p>
    <w:p w:rsidR="00D979D5" w:rsidRPr="00453B72" w:rsidRDefault="00D979D5" w:rsidP="00D979D5">
      <w:pPr>
        <w:suppressAutoHyphens/>
        <w:autoSpaceDE w:val="0"/>
        <w:autoSpaceDN w:val="0"/>
        <w:adjustRightInd w:val="0"/>
        <w:rPr>
          <w:rFonts w:asciiTheme="majorHAnsi" w:hAnsiTheme="majorHAnsi" w:cs="Calibri"/>
          <w:b/>
          <w:bCs/>
          <w:lang w:eastAsia="pl-PL"/>
        </w:rPr>
      </w:pPr>
    </w:p>
    <w:p w:rsidR="008024D5" w:rsidRPr="008024D5" w:rsidRDefault="008024D5" w:rsidP="005F0119">
      <w:pPr>
        <w:suppressAutoHyphens/>
        <w:autoSpaceDE w:val="0"/>
        <w:autoSpaceDN w:val="0"/>
        <w:adjustRightInd w:val="0"/>
        <w:jc w:val="both"/>
        <w:rPr>
          <w:rFonts w:asciiTheme="majorHAnsi" w:hAnsiTheme="majorHAnsi" w:cs="Calibri"/>
          <w:bCs/>
          <w:lang w:eastAsia="pl-PL"/>
        </w:rPr>
      </w:pPr>
      <w:r w:rsidRPr="008024D5">
        <w:rPr>
          <w:rFonts w:asciiTheme="majorHAnsi" w:hAnsiTheme="majorHAnsi" w:cs="Calibri"/>
          <w:b/>
          <w:bCs/>
          <w:lang w:eastAsia="pl-PL"/>
        </w:rPr>
        <w:t>realizowana</w:t>
      </w:r>
      <w:r w:rsidRPr="008024D5">
        <w:rPr>
          <w:rFonts w:asciiTheme="majorHAnsi" w:hAnsiTheme="majorHAnsi" w:cs="Calibri"/>
          <w:bCs/>
          <w:lang w:eastAsia="pl-PL"/>
        </w:rPr>
        <w:t xml:space="preserve"> w ramach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w:t>
      </w:r>
      <w:proofErr w:type="spellStart"/>
      <w:r w:rsidRPr="008024D5">
        <w:rPr>
          <w:rFonts w:asciiTheme="majorHAnsi" w:hAnsiTheme="majorHAnsi" w:cs="Calibri"/>
          <w:bCs/>
          <w:lang w:eastAsia="pl-PL"/>
        </w:rPr>
        <w:t>Pewena</w:t>
      </w:r>
      <w:proofErr w:type="spellEnd"/>
      <w:r w:rsidRPr="008024D5">
        <w:rPr>
          <w:rFonts w:asciiTheme="majorHAnsi" w:hAnsiTheme="majorHAnsi" w:cs="Calibri"/>
          <w:bCs/>
          <w:lang w:eastAsia="pl-PL"/>
        </w:rPr>
        <w:t xml:space="preserve">" Studium Techniki Dentystycznej Eugeniusz Nagadowski/Prywatne Studium Techniki Dentystycznej Eugeniusza Nagadowskiego w Płocku w partnerstwie z Europejskim Domem Spotkań – Fundację Nowy Staw, </w:t>
      </w:r>
    </w:p>
    <w:p w:rsidR="00D979D5" w:rsidRPr="00453B72" w:rsidRDefault="00D979D5" w:rsidP="00D979D5">
      <w:pPr>
        <w:suppressAutoHyphens/>
        <w:autoSpaceDE w:val="0"/>
        <w:autoSpaceDN w:val="0"/>
        <w:adjustRightInd w:val="0"/>
        <w:rPr>
          <w:rFonts w:asciiTheme="majorHAnsi" w:hAnsiTheme="majorHAnsi" w:cs="Calibri"/>
          <w:iCs/>
          <w:lang w:eastAsia="pl-PL"/>
        </w:rPr>
      </w:pP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zawarta w dniu …………………………….. 2014 r. w ………………………… pomiędzy:</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5F0119">
      <w:pPr>
        <w:suppressAutoHyphens/>
        <w:spacing w:line="276" w:lineRule="auto"/>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ul. Przechodnia 4, </w:t>
      </w:r>
    </w:p>
    <w:p w:rsidR="00D979D5" w:rsidRPr="00453B72" w:rsidRDefault="00D979D5" w:rsidP="005F0119">
      <w:pPr>
        <w:suppressAutoHyphens/>
        <w:spacing w:line="276" w:lineRule="auto"/>
        <w:rPr>
          <w:rFonts w:asciiTheme="majorHAnsi" w:hAnsiTheme="majorHAnsi" w:cs="Calibri"/>
          <w:b/>
          <w:lang w:eastAsia="ar-SA"/>
        </w:rPr>
      </w:pPr>
      <w:r w:rsidRPr="00453B72">
        <w:rPr>
          <w:rFonts w:asciiTheme="majorHAnsi" w:hAnsiTheme="majorHAnsi" w:cs="Calibri"/>
          <w:lang w:eastAsia="ar-SA"/>
        </w:rPr>
        <w:t>20-003 Lublin, NIP: 946-17-71-036, REGON: 43030</w:t>
      </w:r>
      <w:r w:rsidR="008024D5">
        <w:rPr>
          <w:rFonts w:asciiTheme="majorHAnsi" w:hAnsiTheme="majorHAnsi" w:cs="Calibri"/>
          <w:lang w:eastAsia="ar-SA"/>
        </w:rPr>
        <w:t>8156,</w:t>
      </w:r>
      <w:r w:rsidR="008024D5">
        <w:rPr>
          <w:rFonts w:asciiTheme="majorHAnsi" w:hAnsiTheme="majorHAnsi" w:cs="Calibri"/>
          <w:lang w:eastAsia="ar-SA"/>
        </w:rPr>
        <w:br/>
        <w:t>reprezentowaną przez</w:t>
      </w:r>
      <w:r w:rsidR="007E3504">
        <w:rPr>
          <w:rFonts w:asciiTheme="majorHAnsi" w:hAnsiTheme="majorHAnsi" w:cs="Calibri"/>
          <w:lang w:eastAsia="ar-SA"/>
        </w:rPr>
        <w:t xml:space="preserve"> </w:t>
      </w:r>
      <w:r w:rsidR="008024D5">
        <w:rPr>
          <w:rFonts w:asciiTheme="majorHAnsi" w:hAnsiTheme="majorHAnsi" w:cs="Calibri"/>
          <w:lang w:eastAsia="ar-SA"/>
        </w:rPr>
        <w:t>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D979D5" w:rsidRPr="00453B72" w:rsidRDefault="00D979D5" w:rsidP="00D979D5">
      <w:pPr>
        <w:suppressAutoHyphens/>
        <w:spacing w:line="276" w:lineRule="auto"/>
        <w:jc w:val="both"/>
        <w:rPr>
          <w:rFonts w:asciiTheme="majorHAnsi" w:hAnsiTheme="majorHAnsi" w:cs="Calibri"/>
          <w:lang w:eastAsia="ar-SA"/>
        </w:rPr>
      </w:pP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a</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 z siedzibą w………………..…………………….ul. ………….…………………………, </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NIP: ……..…………….. REGON: …………………….. 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reprezentowanym przez ………………………………………………………………………………………………………………………</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o następującej treści:</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1 Przedmiot umowy</w:t>
      </w:r>
    </w:p>
    <w:p w:rsidR="00D979D5" w:rsidRDefault="00D979D5" w:rsidP="00D979D5">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 xml:space="preserve">Przedmiotem umowy jest </w:t>
      </w:r>
      <w:r w:rsidR="00C07601">
        <w:rPr>
          <w:rFonts w:asciiTheme="majorHAnsi" w:hAnsiTheme="majorHAnsi" w:cs="Calibri"/>
          <w:lang w:eastAsia="pl-PL"/>
        </w:rPr>
        <w:t xml:space="preserve">zakup </w:t>
      </w:r>
      <w:r w:rsidR="00C07601" w:rsidRPr="00C07601">
        <w:rPr>
          <w:rFonts w:asciiTheme="majorHAnsi" w:hAnsiTheme="majorHAnsi" w:cs="Calibri"/>
          <w:lang w:eastAsia="pl-PL"/>
        </w:rPr>
        <w:t>zestawów podstawowych dla techników dentystycznych,</w:t>
      </w:r>
      <w:r w:rsidRPr="00453B72">
        <w:rPr>
          <w:rFonts w:asciiTheme="majorHAnsi" w:hAnsiTheme="majorHAnsi" w:cs="Calibri"/>
          <w:lang w:eastAsia="pl-PL"/>
        </w:rPr>
        <w:t xml:space="preserve"> zgodnie ze specyfikacją:</w:t>
      </w:r>
    </w:p>
    <w:p w:rsidR="00975D30" w:rsidRDefault="00975D30" w:rsidP="00D979D5">
      <w:pPr>
        <w:suppressAutoHyphens/>
        <w:autoSpaceDE w:val="0"/>
        <w:autoSpaceDN w:val="0"/>
        <w:adjustRightInd w:val="0"/>
        <w:jc w:val="both"/>
        <w:rPr>
          <w:rFonts w:asciiTheme="majorHAnsi" w:hAnsiTheme="majorHAnsi" w:cs="Calibri"/>
          <w:lang w:eastAsia="pl-PL"/>
        </w:rPr>
      </w:pPr>
    </w:p>
    <w:tbl>
      <w:tblPr>
        <w:tblStyle w:val="Tabela-Siatka"/>
        <w:tblW w:w="9214" w:type="dxa"/>
        <w:tblInd w:w="250" w:type="dxa"/>
        <w:tblLook w:val="04A0" w:firstRow="1" w:lastRow="0" w:firstColumn="1" w:lastColumn="0" w:noHBand="0" w:noVBand="1"/>
      </w:tblPr>
      <w:tblGrid>
        <w:gridCol w:w="601"/>
        <w:gridCol w:w="1951"/>
        <w:gridCol w:w="1187"/>
        <w:gridCol w:w="5475"/>
      </w:tblGrid>
      <w:tr w:rsidR="00240C61" w:rsidTr="003F2224">
        <w:tc>
          <w:tcPr>
            <w:tcW w:w="601" w:type="dxa"/>
            <w:shd w:val="clear" w:color="auto" w:fill="D9D9D9" w:themeFill="background1" w:themeFillShade="D9"/>
          </w:tcPr>
          <w:p w:rsidR="00240C61" w:rsidRPr="002A4799" w:rsidRDefault="00240C61" w:rsidP="003F2224">
            <w:pPr>
              <w:jc w:val="center"/>
              <w:rPr>
                <w:rFonts w:asciiTheme="majorHAnsi" w:eastAsia="Calibri" w:hAnsiTheme="majorHAnsi" w:cs="Calibri"/>
                <w:lang w:eastAsia="ar-SA"/>
              </w:rPr>
            </w:pPr>
            <w:r w:rsidRPr="002A4799">
              <w:rPr>
                <w:rFonts w:asciiTheme="majorHAnsi" w:eastAsia="Calibri" w:hAnsiTheme="majorHAnsi" w:cs="Calibri"/>
                <w:lang w:eastAsia="ar-SA"/>
              </w:rPr>
              <w:t>poz.</w:t>
            </w:r>
          </w:p>
        </w:tc>
        <w:tc>
          <w:tcPr>
            <w:tcW w:w="1951" w:type="dxa"/>
            <w:shd w:val="clear" w:color="auto" w:fill="D9D9D9" w:themeFill="background1" w:themeFillShade="D9"/>
          </w:tcPr>
          <w:p w:rsidR="00240C61" w:rsidRPr="002A4799" w:rsidRDefault="00240C61" w:rsidP="003F2224">
            <w:pPr>
              <w:jc w:val="center"/>
              <w:rPr>
                <w:rFonts w:asciiTheme="majorHAnsi" w:eastAsia="Calibri" w:hAnsiTheme="majorHAnsi" w:cs="Calibri"/>
                <w:lang w:eastAsia="ar-SA"/>
              </w:rPr>
            </w:pPr>
            <w:r w:rsidRPr="002A4799">
              <w:rPr>
                <w:rFonts w:asciiTheme="majorHAnsi" w:eastAsia="Calibri" w:hAnsiTheme="majorHAnsi" w:cs="Calibri"/>
                <w:lang w:eastAsia="ar-SA"/>
              </w:rPr>
              <w:t>Nazwa</w:t>
            </w:r>
          </w:p>
        </w:tc>
        <w:tc>
          <w:tcPr>
            <w:tcW w:w="1187" w:type="dxa"/>
            <w:shd w:val="clear" w:color="auto" w:fill="D9D9D9" w:themeFill="background1" w:themeFillShade="D9"/>
          </w:tcPr>
          <w:p w:rsidR="00240C61" w:rsidRPr="002A4799" w:rsidRDefault="00240C61" w:rsidP="003F2224">
            <w:pPr>
              <w:jc w:val="center"/>
              <w:rPr>
                <w:rFonts w:asciiTheme="majorHAnsi" w:eastAsia="Calibri" w:hAnsiTheme="majorHAnsi" w:cs="Calibri"/>
                <w:lang w:eastAsia="ar-SA"/>
              </w:rPr>
            </w:pPr>
            <w:r w:rsidRPr="002A4799">
              <w:rPr>
                <w:rFonts w:asciiTheme="majorHAnsi" w:eastAsia="Calibri" w:hAnsiTheme="majorHAnsi" w:cs="Calibri"/>
                <w:lang w:eastAsia="ar-SA"/>
              </w:rPr>
              <w:t>Ilość</w:t>
            </w:r>
          </w:p>
        </w:tc>
        <w:tc>
          <w:tcPr>
            <w:tcW w:w="5475" w:type="dxa"/>
            <w:shd w:val="clear" w:color="auto" w:fill="D9D9D9" w:themeFill="background1" w:themeFillShade="D9"/>
          </w:tcPr>
          <w:p w:rsidR="00240C61" w:rsidRPr="002A4799" w:rsidRDefault="00240C61" w:rsidP="003F2224">
            <w:pPr>
              <w:rPr>
                <w:rFonts w:asciiTheme="majorHAnsi" w:eastAsia="Calibri" w:hAnsiTheme="majorHAnsi" w:cs="Calibri"/>
                <w:lang w:eastAsia="ar-SA"/>
              </w:rPr>
            </w:pPr>
            <w:r>
              <w:rPr>
                <w:rFonts w:asciiTheme="majorHAnsi" w:eastAsia="Calibri" w:hAnsiTheme="majorHAnsi" w:cs="Calibri"/>
                <w:lang w:eastAsia="ar-SA"/>
              </w:rPr>
              <w:t xml:space="preserve">Specyfikacja (wymagania </w:t>
            </w:r>
            <w:r w:rsidRPr="002A4799">
              <w:rPr>
                <w:rFonts w:asciiTheme="majorHAnsi" w:eastAsia="Calibri" w:hAnsiTheme="majorHAnsi" w:cs="Calibri"/>
                <w:lang w:eastAsia="ar-SA"/>
              </w:rPr>
              <w:t>techniczne)</w:t>
            </w:r>
          </w:p>
        </w:tc>
      </w:tr>
      <w:tr w:rsidR="00240C61" w:rsidRPr="0066084B" w:rsidTr="003F2224">
        <w:tc>
          <w:tcPr>
            <w:tcW w:w="601" w:type="dxa"/>
            <w:vAlign w:val="center"/>
          </w:tcPr>
          <w:p w:rsidR="00240C61" w:rsidRPr="00606463" w:rsidRDefault="00240C61" w:rsidP="003F2224">
            <w:pPr>
              <w:pStyle w:val="Akapitzlist"/>
              <w:suppressAutoHyphens/>
              <w:spacing w:after="200" w:line="276" w:lineRule="auto"/>
              <w:ind w:left="0"/>
              <w:jc w:val="center"/>
              <w:rPr>
                <w:rFonts w:asciiTheme="majorHAnsi" w:hAnsiTheme="majorHAnsi" w:cs="Calibri"/>
                <w:lang w:eastAsia="ar-SA"/>
              </w:rPr>
            </w:pPr>
            <w:r w:rsidRPr="00606463">
              <w:rPr>
                <w:rFonts w:asciiTheme="majorHAnsi" w:hAnsiTheme="majorHAnsi" w:cs="Calibri"/>
                <w:lang w:eastAsia="ar-SA"/>
              </w:rPr>
              <w:t>1</w:t>
            </w:r>
          </w:p>
        </w:tc>
        <w:tc>
          <w:tcPr>
            <w:tcW w:w="1951" w:type="dxa"/>
            <w:vAlign w:val="center"/>
          </w:tcPr>
          <w:p w:rsidR="00240C61" w:rsidRPr="002A4799" w:rsidRDefault="00240C61" w:rsidP="003F2224">
            <w:pPr>
              <w:jc w:val="center"/>
              <w:rPr>
                <w:rFonts w:asciiTheme="majorHAnsi" w:eastAsia="Calibri" w:hAnsiTheme="majorHAnsi" w:cs="Times New Roman"/>
                <w:color w:val="000000"/>
              </w:rPr>
            </w:pPr>
            <w:r w:rsidRPr="002A4799">
              <w:rPr>
                <w:rFonts w:asciiTheme="majorHAnsi" w:eastAsia="Calibri" w:hAnsiTheme="majorHAnsi" w:cs="Times New Roman"/>
                <w:color w:val="000000"/>
              </w:rPr>
              <w:t xml:space="preserve">Zestaw podstawowy dla techników </w:t>
            </w:r>
            <w:r w:rsidRPr="006251EA">
              <w:rPr>
                <w:rFonts w:asciiTheme="majorHAnsi" w:eastAsia="Calibri" w:hAnsiTheme="majorHAnsi" w:cs="Times New Roman"/>
                <w:color w:val="000000"/>
              </w:rPr>
              <w:t>dentystycznych</w:t>
            </w:r>
          </w:p>
        </w:tc>
        <w:tc>
          <w:tcPr>
            <w:tcW w:w="1187" w:type="dxa"/>
            <w:vAlign w:val="center"/>
          </w:tcPr>
          <w:p w:rsidR="00240C61" w:rsidRPr="002A4799" w:rsidRDefault="00240C61" w:rsidP="003F2224">
            <w:pPr>
              <w:jc w:val="center"/>
              <w:rPr>
                <w:rFonts w:asciiTheme="majorHAnsi" w:eastAsia="Calibri" w:hAnsiTheme="majorHAnsi" w:cs="Arial"/>
                <w:sz w:val="24"/>
                <w:szCs w:val="24"/>
                <w:lang w:eastAsia="pl-PL"/>
              </w:rPr>
            </w:pPr>
            <w:r w:rsidRPr="002A4799">
              <w:rPr>
                <w:rFonts w:asciiTheme="majorHAnsi" w:eastAsia="Calibri" w:hAnsiTheme="majorHAnsi" w:cs="Arial"/>
                <w:sz w:val="24"/>
                <w:szCs w:val="24"/>
                <w:lang w:eastAsia="pl-PL"/>
              </w:rPr>
              <w:t>3</w:t>
            </w:r>
            <w:r>
              <w:rPr>
                <w:rFonts w:asciiTheme="majorHAnsi" w:eastAsia="Calibri" w:hAnsiTheme="majorHAnsi" w:cs="Arial"/>
                <w:sz w:val="24"/>
                <w:szCs w:val="24"/>
                <w:lang w:eastAsia="pl-PL"/>
              </w:rPr>
              <w:t xml:space="preserve"> komplety</w:t>
            </w:r>
          </w:p>
        </w:tc>
        <w:tc>
          <w:tcPr>
            <w:tcW w:w="5475" w:type="dxa"/>
          </w:tcPr>
          <w:p w:rsidR="00240C61" w:rsidRDefault="00240C61" w:rsidP="003F2224">
            <w:pPr>
              <w:tabs>
                <w:tab w:val="left" w:pos="945"/>
              </w:tabs>
              <w:rPr>
                <w:rFonts w:asciiTheme="majorHAnsi" w:eastAsia="Calibri" w:hAnsiTheme="majorHAnsi" w:cs="Arial"/>
                <w:sz w:val="24"/>
                <w:szCs w:val="24"/>
                <w:lang w:eastAsia="pl-PL"/>
              </w:rPr>
            </w:pPr>
            <w:r w:rsidRPr="006251EA">
              <w:rPr>
                <w:rFonts w:asciiTheme="majorHAnsi" w:eastAsia="Calibri" w:hAnsiTheme="majorHAnsi" w:cs="Arial"/>
                <w:sz w:val="24"/>
                <w:szCs w:val="24"/>
                <w:lang w:eastAsia="pl-PL"/>
              </w:rPr>
              <w:t>Rhein83 zestaw podstawowy dla techników (005SKLBUS)</w:t>
            </w:r>
            <w:r>
              <w:rPr>
                <w:rFonts w:asciiTheme="majorHAnsi" w:eastAsia="Calibri" w:hAnsiTheme="majorHAnsi" w:cs="Arial"/>
                <w:sz w:val="24"/>
                <w:szCs w:val="24"/>
                <w:lang w:eastAsia="pl-PL"/>
              </w:rPr>
              <w:t>- w każdym komplecie:</w:t>
            </w:r>
          </w:p>
          <w:p w:rsidR="00240C61" w:rsidRPr="002026D1" w:rsidRDefault="00240C61" w:rsidP="00240C61">
            <w:pPr>
              <w:pStyle w:val="Akapitzlist"/>
              <w:numPr>
                <w:ilvl w:val="0"/>
                <w:numId w:val="47"/>
              </w:numPr>
              <w:tabs>
                <w:tab w:val="left" w:pos="945"/>
              </w:tabs>
              <w:rPr>
                <w:rFonts w:asciiTheme="majorHAnsi" w:eastAsia="Calibri" w:hAnsiTheme="majorHAnsi" w:cs="Arial"/>
                <w:b/>
                <w:lang w:val="en-US" w:eastAsia="pl-PL"/>
              </w:rPr>
            </w:pPr>
            <w:r w:rsidRPr="002026D1">
              <w:rPr>
                <w:rFonts w:asciiTheme="majorHAnsi" w:hAnsiTheme="majorHAnsi" w:cs="ArialNarrow-Bold"/>
                <w:b/>
                <w:bCs/>
              </w:rPr>
              <w:t>Zestaw</w:t>
            </w:r>
            <w:r w:rsidRPr="002026D1">
              <w:rPr>
                <w:rFonts w:asciiTheme="majorHAnsi" w:hAnsiTheme="majorHAnsi" w:cs="ArialNarrow-Bold"/>
                <w:b/>
                <w:bCs/>
                <w:lang w:val="en-US"/>
              </w:rPr>
              <w:t xml:space="preserve"> OT CAP - OT BOX SYSTEM</w:t>
            </w:r>
          </w:p>
          <w:p w:rsidR="00240C61" w:rsidRPr="002026D1" w:rsidRDefault="00240C61" w:rsidP="003F2224">
            <w:pPr>
              <w:tabs>
                <w:tab w:val="left" w:pos="945"/>
              </w:tabs>
              <w:rPr>
                <w:rFonts w:asciiTheme="majorHAnsi" w:eastAsia="Calibri" w:hAnsiTheme="majorHAnsi" w:cs="Arial"/>
                <w:lang w:eastAsia="pl-PL"/>
              </w:rPr>
            </w:pPr>
            <w:r w:rsidRPr="002026D1">
              <w:rPr>
                <w:rFonts w:asciiTheme="majorHAnsi" w:hAnsiTheme="majorHAnsi" w:cs="ArialNarrow"/>
              </w:rPr>
              <w:t>• 16 trzpieni spalający się bezresztkowo – asortyment (normo-mikro)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2 patryce pojedyncze Normo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2 patryce pojedyncze Mikro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2 belki spalające się bezresztkowo OT CAP (normo-mikro)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2 belki spalające się bezresztkowo OT BOX CLASSIC (góra + dół /normo-mikro)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1 belka spalające się bezresztkowo OT BOX SPECIAL</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(normo-mikro)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6 łączników wzmacniających OT BOX spalających się</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lastRenderedPageBreak/>
              <w:t>bezresztkowo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4 łączniki spalający się bezresztowo OT BOX MONO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(normo-mikro)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8 pierścieni pozycyjne (normo-mikro)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xml:space="preserve">• 28 matryc (normo-mikro) BIAŁE - retencyjne standardowe, RÓŻOWE - </w:t>
            </w:r>
            <w:proofErr w:type="spellStart"/>
            <w:r w:rsidRPr="002026D1">
              <w:rPr>
                <w:rFonts w:asciiTheme="majorHAnsi" w:hAnsiTheme="majorHAnsi" w:cs="ArialNarrow"/>
              </w:rPr>
              <w:t>ret</w:t>
            </w:r>
            <w:proofErr w:type="spellEnd"/>
            <w:r w:rsidRPr="002026D1">
              <w:rPr>
                <w:rFonts w:asciiTheme="majorHAnsi" w:hAnsiTheme="majorHAnsi" w:cs="ArialNarrow"/>
              </w:rPr>
              <w:t xml:space="preserve">. miękkie, ŻÓŁTE - </w:t>
            </w:r>
            <w:proofErr w:type="spellStart"/>
            <w:r w:rsidRPr="002026D1">
              <w:rPr>
                <w:rFonts w:asciiTheme="majorHAnsi" w:hAnsiTheme="majorHAnsi" w:cs="ArialNarrow"/>
              </w:rPr>
              <w:t>ret</w:t>
            </w:r>
            <w:proofErr w:type="spellEnd"/>
            <w:r w:rsidRPr="002026D1">
              <w:rPr>
                <w:rFonts w:asciiTheme="majorHAnsi" w:hAnsiTheme="majorHAnsi" w:cs="ArialNarrow"/>
              </w:rPr>
              <w:t xml:space="preserve">. super miękkie, ZIELONE - </w:t>
            </w:r>
            <w:proofErr w:type="spellStart"/>
            <w:r w:rsidRPr="002026D1">
              <w:rPr>
                <w:rFonts w:asciiTheme="majorHAnsi" w:hAnsiTheme="majorHAnsi" w:cs="ArialNarrow"/>
              </w:rPr>
              <w:t>ret</w:t>
            </w:r>
            <w:proofErr w:type="spellEnd"/>
            <w:r w:rsidRPr="002026D1">
              <w:rPr>
                <w:rFonts w:asciiTheme="majorHAnsi" w:hAnsiTheme="majorHAnsi" w:cs="ArialNarrow"/>
              </w:rPr>
              <w:t>. bardzo elastyczne</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9 matryc CZARNE – dla technika (normo-mikro)</w:t>
            </w:r>
          </w:p>
          <w:p w:rsidR="00240C61" w:rsidRPr="002026D1" w:rsidRDefault="00240C61" w:rsidP="003F2224">
            <w:pPr>
              <w:tabs>
                <w:tab w:val="left" w:pos="945"/>
              </w:tabs>
              <w:rPr>
                <w:rFonts w:asciiTheme="majorHAnsi" w:eastAsia="Calibri" w:hAnsiTheme="majorHAnsi" w:cs="Arial"/>
                <w:lang w:eastAsia="pl-PL"/>
              </w:rPr>
            </w:pPr>
            <w:r w:rsidRPr="002026D1">
              <w:rPr>
                <w:rFonts w:asciiTheme="majorHAnsi" w:hAnsiTheme="majorHAnsi" w:cs="ArialNarrow"/>
              </w:rPr>
              <w:t>• 4 pojemniki do akrylu (normo-mikro</w:t>
            </w:r>
          </w:p>
          <w:p w:rsidR="00240C61" w:rsidRPr="002026D1" w:rsidRDefault="00240C61" w:rsidP="00240C61">
            <w:pPr>
              <w:pStyle w:val="Akapitzlist"/>
              <w:numPr>
                <w:ilvl w:val="0"/>
                <w:numId w:val="47"/>
              </w:numPr>
              <w:autoSpaceDE w:val="0"/>
              <w:autoSpaceDN w:val="0"/>
              <w:adjustRightInd w:val="0"/>
              <w:rPr>
                <w:rFonts w:asciiTheme="majorHAnsi" w:hAnsiTheme="majorHAnsi" w:cs="ArialNarrow-Bold"/>
                <w:b/>
                <w:bCs/>
                <w:color w:val="231F20"/>
              </w:rPr>
            </w:pPr>
            <w:proofErr w:type="spellStart"/>
            <w:r w:rsidRPr="002026D1">
              <w:rPr>
                <w:rFonts w:asciiTheme="majorHAnsi" w:hAnsiTheme="majorHAnsi" w:cs="ArialNarrow-Bold"/>
                <w:b/>
                <w:bCs/>
                <w:color w:val="231F20"/>
              </w:rPr>
              <w:t>Zesaw</w:t>
            </w:r>
            <w:proofErr w:type="spellEnd"/>
            <w:r w:rsidRPr="002026D1">
              <w:rPr>
                <w:rFonts w:asciiTheme="majorHAnsi" w:hAnsiTheme="majorHAnsi" w:cs="ArialNarrow-Bold"/>
                <w:b/>
                <w:bCs/>
                <w:color w:val="231F20"/>
              </w:rPr>
              <w:t xml:space="preserve"> OT STRATEGY:</w:t>
            </w:r>
          </w:p>
          <w:p w:rsidR="00240C61" w:rsidRPr="00240C61" w:rsidRDefault="00240C61" w:rsidP="003F2224">
            <w:pPr>
              <w:autoSpaceDE w:val="0"/>
              <w:autoSpaceDN w:val="0"/>
              <w:adjustRightInd w:val="0"/>
              <w:rPr>
                <w:rFonts w:asciiTheme="majorHAnsi" w:hAnsiTheme="majorHAnsi" w:cs="ArialNarrow"/>
              </w:rPr>
            </w:pPr>
            <w:r w:rsidRPr="002026D1">
              <w:rPr>
                <w:rFonts w:asciiTheme="majorHAnsi" w:hAnsiTheme="majorHAnsi" w:cs="ArialNarrow"/>
                <w:color w:val="231F20"/>
              </w:rPr>
              <w:t xml:space="preserve">• 4 </w:t>
            </w:r>
            <w:r w:rsidRPr="00240C61">
              <w:rPr>
                <w:rFonts w:asciiTheme="majorHAnsi" w:hAnsiTheme="majorHAnsi" w:cs="ArialNarrow"/>
              </w:rPr>
              <w:t>patryce OT STRATEGY (2 standardowe + 2 długie)</w:t>
            </w:r>
          </w:p>
          <w:p w:rsidR="00240C61" w:rsidRPr="00240C61" w:rsidRDefault="00240C61" w:rsidP="003F2224">
            <w:pPr>
              <w:autoSpaceDE w:val="0"/>
              <w:autoSpaceDN w:val="0"/>
              <w:adjustRightInd w:val="0"/>
              <w:rPr>
                <w:rFonts w:asciiTheme="majorHAnsi" w:hAnsiTheme="majorHAnsi" w:cs="ArialNarrow"/>
              </w:rPr>
            </w:pPr>
            <w:r w:rsidRPr="00240C61">
              <w:rPr>
                <w:rFonts w:asciiTheme="majorHAnsi" w:hAnsiTheme="majorHAnsi" w:cs="ArialNarrow"/>
              </w:rPr>
              <w:t>• 2 kształtki STEADY spalające się bezresztkowo</w:t>
            </w:r>
          </w:p>
          <w:p w:rsidR="00240C61" w:rsidRPr="00240C61" w:rsidRDefault="00240C61" w:rsidP="003F2224">
            <w:pPr>
              <w:autoSpaceDE w:val="0"/>
              <w:autoSpaceDN w:val="0"/>
              <w:adjustRightInd w:val="0"/>
              <w:rPr>
                <w:rFonts w:asciiTheme="majorHAnsi" w:hAnsiTheme="majorHAnsi" w:cs="ArialNarrow"/>
              </w:rPr>
            </w:pPr>
            <w:r w:rsidRPr="00240C61">
              <w:rPr>
                <w:rFonts w:asciiTheme="majorHAnsi" w:hAnsiTheme="majorHAnsi" w:cs="ArialNarrow"/>
              </w:rPr>
              <w:t>• 6 matryc do pojemników metalowych: 2 białe, 2 różowe, 2 żółte</w:t>
            </w:r>
          </w:p>
          <w:p w:rsidR="00240C61" w:rsidRPr="00240C61" w:rsidRDefault="00240C61" w:rsidP="003F2224">
            <w:pPr>
              <w:autoSpaceDE w:val="0"/>
              <w:autoSpaceDN w:val="0"/>
              <w:adjustRightInd w:val="0"/>
              <w:rPr>
                <w:rFonts w:asciiTheme="majorHAnsi" w:hAnsiTheme="majorHAnsi" w:cs="ArialNarrow"/>
              </w:rPr>
            </w:pPr>
            <w:r w:rsidRPr="00240C61">
              <w:rPr>
                <w:rFonts w:asciiTheme="majorHAnsi" w:hAnsiTheme="majorHAnsi" w:cs="ArialNarrow"/>
              </w:rPr>
              <w:t>• 2 pojemniki metalowe</w:t>
            </w:r>
          </w:p>
          <w:p w:rsidR="00240C61" w:rsidRPr="00240C61" w:rsidRDefault="00240C61" w:rsidP="003F2224">
            <w:pPr>
              <w:autoSpaceDE w:val="0"/>
              <w:autoSpaceDN w:val="0"/>
              <w:adjustRightInd w:val="0"/>
              <w:rPr>
                <w:rFonts w:asciiTheme="majorHAnsi" w:hAnsiTheme="majorHAnsi" w:cs="ArialNarrow"/>
              </w:rPr>
            </w:pPr>
            <w:r w:rsidRPr="00240C61">
              <w:rPr>
                <w:rFonts w:asciiTheme="majorHAnsi" w:hAnsiTheme="majorHAnsi" w:cs="ArialNarrow"/>
              </w:rPr>
              <w:t>• 2 pierścienie pozycyjne plastikowe</w:t>
            </w:r>
          </w:p>
          <w:p w:rsidR="00240C61" w:rsidRPr="00240C61" w:rsidRDefault="00240C61" w:rsidP="003F2224">
            <w:pPr>
              <w:autoSpaceDE w:val="0"/>
              <w:autoSpaceDN w:val="0"/>
              <w:adjustRightInd w:val="0"/>
              <w:rPr>
                <w:rFonts w:asciiTheme="majorHAnsi" w:hAnsiTheme="majorHAnsi" w:cs="ArialNarrow"/>
              </w:rPr>
            </w:pPr>
            <w:r w:rsidRPr="00240C61">
              <w:rPr>
                <w:rFonts w:asciiTheme="majorHAnsi" w:hAnsiTheme="majorHAnsi" w:cs="ArialNarrow"/>
              </w:rPr>
              <w:t>• 6 matryc do powielania: 2 białe, 2 różowe, 2 żółte</w:t>
            </w:r>
          </w:p>
          <w:p w:rsidR="00240C61" w:rsidRPr="00240C61" w:rsidRDefault="00240C61" w:rsidP="003F2224">
            <w:pPr>
              <w:autoSpaceDE w:val="0"/>
              <w:autoSpaceDN w:val="0"/>
              <w:adjustRightInd w:val="0"/>
              <w:rPr>
                <w:rFonts w:asciiTheme="majorHAnsi" w:hAnsiTheme="majorHAnsi" w:cs="ArialNarrow"/>
              </w:rPr>
            </w:pPr>
            <w:r w:rsidRPr="00240C61">
              <w:rPr>
                <w:rFonts w:asciiTheme="majorHAnsi" w:hAnsiTheme="majorHAnsi" w:cs="ArialNarrow"/>
              </w:rPr>
              <w:t>• 4 matryce CZARNE laboratoryjne do wosku i do powielania</w:t>
            </w:r>
          </w:p>
          <w:p w:rsidR="00240C61" w:rsidRPr="00240C61" w:rsidRDefault="00240C61" w:rsidP="00240C61">
            <w:pPr>
              <w:pStyle w:val="Akapitzlist"/>
              <w:numPr>
                <w:ilvl w:val="0"/>
                <w:numId w:val="47"/>
              </w:numPr>
              <w:autoSpaceDE w:val="0"/>
              <w:autoSpaceDN w:val="0"/>
              <w:adjustRightInd w:val="0"/>
              <w:rPr>
                <w:rFonts w:asciiTheme="majorHAnsi" w:hAnsiTheme="majorHAnsi" w:cs="ArialNarrow-Bold"/>
                <w:b/>
                <w:bCs/>
              </w:rPr>
            </w:pPr>
            <w:r w:rsidRPr="00240C61">
              <w:rPr>
                <w:rFonts w:asciiTheme="majorHAnsi" w:hAnsiTheme="majorHAnsi" w:cs="ArialNarrow-Bold"/>
                <w:b/>
                <w:bCs/>
              </w:rPr>
              <w:t>Zestaw OT EQUATOR:</w:t>
            </w:r>
          </w:p>
          <w:p w:rsidR="00240C61" w:rsidRPr="00240C61" w:rsidRDefault="00240C61" w:rsidP="003F2224">
            <w:pPr>
              <w:autoSpaceDE w:val="0"/>
              <w:autoSpaceDN w:val="0"/>
              <w:adjustRightInd w:val="0"/>
              <w:rPr>
                <w:rFonts w:asciiTheme="majorHAnsi" w:hAnsiTheme="majorHAnsi" w:cs="ArialNarrow"/>
              </w:rPr>
            </w:pPr>
            <w:r w:rsidRPr="00240C61">
              <w:rPr>
                <w:rFonts w:asciiTheme="majorHAnsi" w:hAnsiTheme="majorHAnsi" w:cs="ArialNarrow"/>
              </w:rPr>
              <w:t>• 2 patryce pojedyncze</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2 pojemniki ze stali nierdzewnej</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4 matryce: (2 standardowe, 2 miękkie)</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2 matryce czarne laboratoryjne</w:t>
            </w:r>
          </w:p>
          <w:p w:rsidR="00240C61" w:rsidRPr="002026D1" w:rsidRDefault="00240C61" w:rsidP="00240C61">
            <w:pPr>
              <w:pStyle w:val="Akapitzlist"/>
              <w:numPr>
                <w:ilvl w:val="0"/>
                <w:numId w:val="47"/>
              </w:numPr>
              <w:autoSpaceDE w:val="0"/>
              <w:autoSpaceDN w:val="0"/>
              <w:adjustRightInd w:val="0"/>
              <w:rPr>
                <w:rFonts w:asciiTheme="majorHAnsi" w:hAnsiTheme="majorHAnsi" w:cs="ArialNarrow-Bold"/>
                <w:b/>
                <w:bCs/>
                <w:color w:val="000000"/>
              </w:rPr>
            </w:pPr>
            <w:r w:rsidRPr="002026D1">
              <w:rPr>
                <w:rFonts w:asciiTheme="majorHAnsi" w:hAnsiTheme="majorHAnsi" w:cs="ArialNarrow-Bold"/>
                <w:b/>
                <w:bCs/>
                <w:color w:val="000000"/>
              </w:rPr>
              <w:t>Zestaw OT UNILATERAL:</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Zatrzask UNILATERAL spalający się bezresztkowo</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UNI-BOX spalający się bezresztkowo</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plastikowy pozycjoner rozmiar mikro</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2 matryce OT CAP: 1 </w:t>
            </w:r>
            <w:proofErr w:type="spellStart"/>
            <w:r w:rsidRPr="002026D1">
              <w:rPr>
                <w:rFonts w:asciiTheme="majorHAnsi" w:hAnsiTheme="majorHAnsi" w:cs="ArialNarrow"/>
                <w:color w:val="000000"/>
              </w:rPr>
              <w:t>różowa-retencyjna</w:t>
            </w:r>
            <w:proofErr w:type="spellEnd"/>
            <w:r w:rsidRPr="002026D1">
              <w:rPr>
                <w:rFonts w:asciiTheme="majorHAnsi" w:hAnsiTheme="majorHAnsi" w:cs="ArialNarrow"/>
                <w:color w:val="000000"/>
              </w:rPr>
              <w:t xml:space="preserve"> miękka,</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1 czarna-laboratoryjna</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2 matryce OT STRATEGY: 1 </w:t>
            </w:r>
            <w:proofErr w:type="spellStart"/>
            <w:r w:rsidRPr="002026D1">
              <w:rPr>
                <w:rFonts w:asciiTheme="majorHAnsi" w:hAnsiTheme="majorHAnsi" w:cs="ArialNarrow"/>
                <w:color w:val="000000"/>
              </w:rPr>
              <w:t>różowa-retencyjna</w:t>
            </w:r>
            <w:proofErr w:type="spellEnd"/>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miękka, 1 czarna-laboratoryjna</w:t>
            </w:r>
          </w:p>
          <w:p w:rsidR="00240C61" w:rsidRPr="002026D1" w:rsidRDefault="00240C61" w:rsidP="003F2224">
            <w:pPr>
              <w:tabs>
                <w:tab w:val="left" w:pos="945"/>
              </w:tabs>
              <w:rPr>
                <w:rFonts w:asciiTheme="majorHAnsi" w:hAnsiTheme="majorHAnsi" w:cs="ArialNarrow"/>
                <w:color w:val="000000"/>
              </w:rPr>
            </w:pPr>
            <w:r w:rsidRPr="002026D1">
              <w:rPr>
                <w:rFonts w:asciiTheme="majorHAnsi" w:hAnsiTheme="majorHAnsi" w:cs="ArialNarrow"/>
                <w:color w:val="000000"/>
              </w:rPr>
              <w:t>• 1 łącznik</w:t>
            </w:r>
          </w:p>
          <w:p w:rsidR="00240C61" w:rsidRPr="002026D1" w:rsidRDefault="00240C61" w:rsidP="00240C61">
            <w:pPr>
              <w:pStyle w:val="Akapitzlist"/>
              <w:numPr>
                <w:ilvl w:val="0"/>
                <w:numId w:val="47"/>
              </w:numPr>
              <w:autoSpaceDE w:val="0"/>
              <w:autoSpaceDN w:val="0"/>
              <w:adjustRightInd w:val="0"/>
              <w:rPr>
                <w:rFonts w:asciiTheme="majorHAnsi" w:hAnsiTheme="majorHAnsi" w:cs="ArialNarrow-Bold"/>
                <w:b/>
                <w:bCs/>
                <w:lang w:val="en-US"/>
              </w:rPr>
            </w:pPr>
            <w:proofErr w:type="spellStart"/>
            <w:r>
              <w:rPr>
                <w:rFonts w:asciiTheme="majorHAnsi" w:hAnsiTheme="majorHAnsi" w:cs="ArialNarrow-Bold"/>
                <w:b/>
                <w:bCs/>
                <w:lang w:val="en-US"/>
              </w:rPr>
              <w:t>Zestaw</w:t>
            </w:r>
            <w:proofErr w:type="spellEnd"/>
            <w:r>
              <w:rPr>
                <w:rFonts w:asciiTheme="majorHAnsi" w:hAnsiTheme="majorHAnsi" w:cs="ArialNarrow-Bold"/>
                <w:b/>
                <w:bCs/>
                <w:lang w:val="en-US"/>
              </w:rPr>
              <w:t xml:space="preserve"> </w:t>
            </w:r>
            <w:r w:rsidRPr="002026D1">
              <w:rPr>
                <w:rFonts w:asciiTheme="majorHAnsi" w:hAnsiTheme="majorHAnsi" w:cs="ArialNarrow-Bold"/>
                <w:b/>
                <w:bCs/>
                <w:lang w:val="en-US"/>
              </w:rPr>
              <w:t>OT BAR:</w:t>
            </w:r>
          </w:p>
          <w:p w:rsidR="00240C61" w:rsidRPr="00240C61" w:rsidRDefault="00240C61" w:rsidP="003F2224">
            <w:pPr>
              <w:autoSpaceDE w:val="0"/>
              <w:autoSpaceDN w:val="0"/>
              <w:adjustRightInd w:val="0"/>
              <w:rPr>
                <w:rFonts w:asciiTheme="majorHAnsi" w:hAnsiTheme="majorHAnsi" w:cs="ArialNarrow"/>
              </w:rPr>
            </w:pPr>
            <w:r w:rsidRPr="00240C61">
              <w:rPr>
                <w:rFonts w:asciiTheme="majorHAnsi" w:hAnsiTheme="majorHAnsi" w:cs="ArialNarrow"/>
              </w:rPr>
              <w:t>• 1 belka OT BAR MULTIUSE spalająca się</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bezresztkowo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1 połączenie śluzówkowe</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4 pozycjonery do pojemnika (A-B)</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2 pojemniki spalające się bezresztkowo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4 matryce retencyjne OT BAR MULTIUSE:</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xml:space="preserve">2 RÓŻOWE - </w:t>
            </w:r>
            <w:proofErr w:type="spellStart"/>
            <w:r w:rsidRPr="002026D1">
              <w:rPr>
                <w:rFonts w:asciiTheme="majorHAnsi" w:hAnsiTheme="majorHAnsi" w:cs="ArialNarrow"/>
              </w:rPr>
              <w:t>ret</w:t>
            </w:r>
            <w:proofErr w:type="spellEnd"/>
            <w:r w:rsidRPr="002026D1">
              <w:rPr>
                <w:rFonts w:asciiTheme="majorHAnsi" w:hAnsiTheme="majorHAnsi" w:cs="ArialNarrow"/>
              </w:rPr>
              <w:t xml:space="preserve">. miękkie, 2 ŻÓŁTE - </w:t>
            </w:r>
            <w:proofErr w:type="spellStart"/>
            <w:r w:rsidRPr="002026D1">
              <w:rPr>
                <w:rFonts w:asciiTheme="majorHAnsi" w:hAnsiTheme="majorHAnsi" w:cs="ArialNarrow"/>
              </w:rPr>
              <w:t>ret</w:t>
            </w:r>
            <w:proofErr w:type="spellEnd"/>
            <w:r w:rsidRPr="002026D1">
              <w:rPr>
                <w:rFonts w:asciiTheme="majorHAnsi" w:hAnsiTheme="majorHAnsi" w:cs="ArialNarrow"/>
              </w:rPr>
              <w:t>. średnie</w:t>
            </w:r>
          </w:p>
          <w:p w:rsidR="00240C61" w:rsidRPr="002026D1" w:rsidRDefault="00240C61" w:rsidP="00240C61">
            <w:pPr>
              <w:pStyle w:val="Akapitzlist"/>
              <w:numPr>
                <w:ilvl w:val="0"/>
                <w:numId w:val="47"/>
              </w:numPr>
              <w:autoSpaceDE w:val="0"/>
              <w:autoSpaceDN w:val="0"/>
              <w:adjustRightInd w:val="0"/>
              <w:rPr>
                <w:rFonts w:asciiTheme="majorHAnsi" w:hAnsiTheme="majorHAnsi" w:cs="ArialNarrow-Bold"/>
                <w:b/>
                <w:bCs/>
              </w:rPr>
            </w:pPr>
            <w:r>
              <w:rPr>
                <w:rFonts w:asciiTheme="majorHAnsi" w:hAnsiTheme="majorHAnsi" w:cs="ArialNarrow-Bold"/>
                <w:b/>
                <w:bCs/>
              </w:rPr>
              <w:t xml:space="preserve">Zestaw </w:t>
            </w:r>
            <w:r w:rsidRPr="002026D1">
              <w:rPr>
                <w:rFonts w:asciiTheme="majorHAnsi" w:hAnsiTheme="majorHAnsi" w:cs="ArialNarrow-Bold"/>
                <w:b/>
                <w:bCs/>
              </w:rPr>
              <w:t>OT VERTICAL:</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2 patryce spalające się bezresztkowo</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xml:space="preserve">• 2 klucze do </w:t>
            </w:r>
            <w:proofErr w:type="spellStart"/>
            <w:r w:rsidRPr="002026D1">
              <w:rPr>
                <w:rFonts w:asciiTheme="majorHAnsi" w:hAnsiTheme="majorHAnsi" w:cs="ArialNarrow"/>
              </w:rPr>
              <w:t>paralelometru</w:t>
            </w:r>
            <w:proofErr w:type="spellEnd"/>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4 matryce: 2 BIAŁE-retencyjne standardowe,</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2 ZIELONE-retencyjne miękkie</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2 belki ceramiczne</w:t>
            </w:r>
          </w:p>
          <w:p w:rsidR="00240C61" w:rsidRPr="002026D1" w:rsidRDefault="00240C61" w:rsidP="003F2224">
            <w:pPr>
              <w:autoSpaceDE w:val="0"/>
              <w:autoSpaceDN w:val="0"/>
              <w:adjustRightInd w:val="0"/>
              <w:rPr>
                <w:rFonts w:asciiTheme="majorHAnsi" w:hAnsiTheme="majorHAnsi" w:cs="ArialNarrow"/>
              </w:rPr>
            </w:pPr>
            <w:r w:rsidRPr="002026D1">
              <w:rPr>
                <w:rFonts w:asciiTheme="majorHAnsi" w:hAnsiTheme="majorHAnsi" w:cs="ArialNarrow"/>
              </w:rPr>
              <w:t>• 2 kształtki STADY OT VERTICAL spalające się bezresztkowo</w:t>
            </w:r>
          </w:p>
          <w:p w:rsidR="00240C61" w:rsidRPr="002026D1" w:rsidRDefault="00240C61" w:rsidP="00240C61">
            <w:pPr>
              <w:pStyle w:val="Akapitzlist"/>
              <w:numPr>
                <w:ilvl w:val="0"/>
                <w:numId w:val="47"/>
              </w:numPr>
              <w:autoSpaceDE w:val="0"/>
              <w:autoSpaceDN w:val="0"/>
              <w:adjustRightInd w:val="0"/>
              <w:rPr>
                <w:rFonts w:asciiTheme="majorHAnsi" w:hAnsiTheme="majorHAnsi" w:cs="ArialNarrow-Bold"/>
                <w:b/>
                <w:bCs/>
              </w:rPr>
            </w:pPr>
            <w:r w:rsidRPr="002026D1">
              <w:rPr>
                <w:rFonts w:asciiTheme="majorHAnsi" w:hAnsiTheme="majorHAnsi" w:cs="ArialNarrow-Bold"/>
                <w:b/>
                <w:bCs/>
              </w:rPr>
              <w:t>NARZĘDZIA:</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lastRenderedPageBreak/>
              <w:t xml:space="preserve">• 1 </w:t>
            </w:r>
            <w:proofErr w:type="spellStart"/>
            <w:r w:rsidRPr="002026D1">
              <w:rPr>
                <w:rFonts w:asciiTheme="majorHAnsi" w:hAnsiTheme="majorHAnsi" w:cs="ArialNarrow"/>
                <w:color w:val="000000"/>
              </w:rPr>
              <w:t>Penseta</w:t>
            </w:r>
            <w:proofErr w:type="spellEnd"/>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1 Klucz do </w:t>
            </w:r>
            <w:proofErr w:type="spellStart"/>
            <w:r w:rsidRPr="002026D1">
              <w:rPr>
                <w:rFonts w:asciiTheme="majorHAnsi" w:hAnsiTheme="majorHAnsi" w:cs="ArialNarrow"/>
                <w:color w:val="000000"/>
              </w:rPr>
              <w:t>paralelometru</w:t>
            </w:r>
            <w:proofErr w:type="spellEnd"/>
            <w:r w:rsidRPr="002026D1">
              <w:rPr>
                <w:rFonts w:asciiTheme="majorHAnsi" w:hAnsiTheme="majorHAnsi" w:cs="ArialNarrow"/>
                <w:color w:val="000000"/>
              </w:rPr>
              <w:t xml:space="preserve"> OT CAP NORMO</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1 Klucz do </w:t>
            </w:r>
            <w:proofErr w:type="spellStart"/>
            <w:r w:rsidRPr="002026D1">
              <w:rPr>
                <w:rFonts w:asciiTheme="majorHAnsi" w:hAnsiTheme="majorHAnsi" w:cs="ArialNarrow"/>
                <w:color w:val="000000"/>
              </w:rPr>
              <w:t>paralelometru</w:t>
            </w:r>
            <w:proofErr w:type="spellEnd"/>
            <w:r w:rsidRPr="002026D1">
              <w:rPr>
                <w:rFonts w:asciiTheme="majorHAnsi" w:hAnsiTheme="majorHAnsi" w:cs="ArialNarrow"/>
                <w:color w:val="000000"/>
              </w:rPr>
              <w:t xml:space="preserve"> OT CAP MIKRO</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1 Klucz do </w:t>
            </w:r>
            <w:proofErr w:type="spellStart"/>
            <w:r w:rsidRPr="002026D1">
              <w:rPr>
                <w:rFonts w:asciiTheme="majorHAnsi" w:hAnsiTheme="majorHAnsi" w:cs="ArialNarrow"/>
                <w:color w:val="000000"/>
              </w:rPr>
              <w:t>paralelometru</w:t>
            </w:r>
            <w:proofErr w:type="spellEnd"/>
            <w:r w:rsidRPr="002026D1">
              <w:rPr>
                <w:rFonts w:asciiTheme="majorHAnsi" w:hAnsiTheme="majorHAnsi" w:cs="ArialNarrow"/>
                <w:color w:val="000000"/>
              </w:rPr>
              <w:t xml:space="preserve"> OT SRATEGY</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xml:space="preserve">• 1 Klucz do paralelom </w:t>
            </w:r>
            <w:proofErr w:type="spellStart"/>
            <w:r w:rsidRPr="002026D1">
              <w:rPr>
                <w:rFonts w:asciiTheme="majorHAnsi" w:hAnsiTheme="majorHAnsi" w:cs="ArialNarrow"/>
                <w:color w:val="000000"/>
              </w:rPr>
              <w:t>etru</w:t>
            </w:r>
            <w:proofErr w:type="spellEnd"/>
            <w:r w:rsidRPr="002026D1">
              <w:rPr>
                <w:rFonts w:asciiTheme="majorHAnsi" w:hAnsiTheme="majorHAnsi" w:cs="ArialNarrow"/>
                <w:color w:val="000000"/>
              </w:rPr>
              <w:t xml:space="preserve"> OT BAR</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Uchwyt do kluczy i wkładania matryc w ustach pacjenta</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Klucz do wkładania matryc OT CAP</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Klucz do wkładania matryc OT STRATEGY</w:t>
            </w:r>
          </w:p>
          <w:p w:rsidR="00240C61" w:rsidRPr="002026D1" w:rsidRDefault="00240C61" w:rsidP="003F2224">
            <w:pPr>
              <w:autoSpaceDE w:val="0"/>
              <w:autoSpaceDN w:val="0"/>
              <w:adjustRightInd w:val="0"/>
              <w:rPr>
                <w:rFonts w:asciiTheme="majorHAnsi" w:hAnsiTheme="majorHAnsi" w:cs="ArialNarrow"/>
                <w:color w:val="000000"/>
              </w:rPr>
            </w:pPr>
            <w:r w:rsidRPr="002026D1">
              <w:rPr>
                <w:rFonts w:asciiTheme="majorHAnsi" w:hAnsiTheme="majorHAnsi" w:cs="ArialNarrow"/>
                <w:color w:val="000000"/>
              </w:rPr>
              <w:t>• 1 Klucz do wkładania matryc OT BAR</w:t>
            </w:r>
          </w:p>
          <w:p w:rsidR="00240C61" w:rsidRPr="002026D1" w:rsidRDefault="00240C61" w:rsidP="003F2224">
            <w:pPr>
              <w:autoSpaceDE w:val="0"/>
              <w:autoSpaceDN w:val="0"/>
              <w:adjustRightInd w:val="0"/>
              <w:rPr>
                <w:rFonts w:ascii="ArialNarrow" w:hAnsi="ArialNarrow" w:cs="ArialNarrow"/>
                <w:sz w:val="16"/>
                <w:szCs w:val="16"/>
              </w:rPr>
            </w:pPr>
            <w:r w:rsidRPr="002026D1">
              <w:rPr>
                <w:rFonts w:asciiTheme="majorHAnsi" w:hAnsiTheme="majorHAnsi" w:cs="ArialNarrow"/>
                <w:color w:val="000000"/>
              </w:rPr>
              <w:t>• 1 Klucz do wkładania matryc OT VERTICAL</w:t>
            </w:r>
          </w:p>
        </w:tc>
      </w:tr>
    </w:tbl>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2 Wartość przedmiotu umowy</w:t>
      </w:r>
    </w:p>
    <w:p w:rsidR="00D979D5" w:rsidRPr="00453B72" w:rsidRDefault="00D979D5" w:rsidP="00D979D5">
      <w:pPr>
        <w:pStyle w:val="Akapitzlist"/>
        <w:numPr>
          <w:ilvl w:val="0"/>
          <w:numId w:val="34"/>
        </w:num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 xml:space="preserve">Wartość przedmiotu umowy wyniesie: ………………………..brutto (słownie…………złotych……./100), w tym </w:t>
      </w:r>
      <w:r w:rsidR="00240C61">
        <w:rPr>
          <w:rFonts w:asciiTheme="majorHAnsi" w:hAnsiTheme="majorHAnsi" w:cs="Calibri"/>
          <w:lang w:eastAsia="pl-PL"/>
        </w:rPr>
        <w:t>podatek VAT ……………………………………….zł.</w:t>
      </w:r>
    </w:p>
    <w:p w:rsidR="00D979D5" w:rsidRPr="00453B72" w:rsidRDefault="00D979D5" w:rsidP="00D979D5">
      <w:pPr>
        <w:pStyle w:val="Akapitzlist"/>
        <w:numPr>
          <w:ilvl w:val="0"/>
          <w:numId w:val="34"/>
        </w:num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 xml:space="preserve">Należność z tytułu prawidłowej realizacji przedmiotu umowy uregulowana zostanie przelewem na konto wskazane przez Wykonawcę, płatne w terminie do 30 dni od dnia przedłożenia Zamawiającemu faktury VAT lub rachunku, </w:t>
      </w:r>
      <w:r w:rsidRPr="00453B72">
        <w:rPr>
          <w:rFonts w:asciiTheme="majorHAnsi" w:eastAsia="Arial Unicode MS" w:hAnsiTheme="majorHAnsi" w:cs="Arial"/>
          <w:lang w:eastAsia="pl-PL"/>
        </w:rPr>
        <w:t xml:space="preserve">z tym, </w:t>
      </w:r>
      <w:r w:rsidRPr="00453B72">
        <w:rPr>
          <w:rFonts w:asciiTheme="majorHAnsi" w:hAnsiTheme="majorHAnsi" w:cs="Calibri"/>
          <w:lang w:eastAsia="pl-PL"/>
        </w:rPr>
        <w:t>że nie wcześniej niż w dniu zaksięgowania na rachunku bankowym Zamawiającego transzy dotacji rozwojowej przekazanej przez Instytucję Pośredniczącą.</w:t>
      </w:r>
    </w:p>
    <w:p w:rsidR="00D979D5" w:rsidRPr="00453B72" w:rsidRDefault="00D979D5" w:rsidP="00D979D5">
      <w:pPr>
        <w:pStyle w:val="Akapitzlist"/>
        <w:numPr>
          <w:ilvl w:val="0"/>
          <w:numId w:val="34"/>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ar-SA"/>
        </w:rPr>
        <w:t xml:space="preserve">Podstawą do wystawienia faktury VAT przez Wykonawcę będzie podpisany protokół odbioru prawidłowego wykonania przedmiotu umowy. </w:t>
      </w:r>
    </w:p>
    <w:p w:rsidR="00D979D5" w:rsidRPr="00453B72" w:rsidRDefault="00D979D5" w:rsidP="00D979D5">
      <w:pPr>
        <w:pStyle w:val="Akapitzlist"/>
        <w:numPr>
          <w:ilvl w:val="0"/>
          <w:numId w:val="34"/>
        </w:numPr>
        <w:rPr>
          <w:rFonts w:asciiTheme="majorHAnsi" w:hAnsiTheme="majorHAnsi" w:cs="Calibri"/>
          <w:lang w:eastAsia="pl-PL"/>
        </w:rPr>
      </w:pPr>
      <w:r w:rsidRPr="00453B72">
        <w:rPr>
          <w:rFonts w:asciiTheme="majorHAnsi" w:hAnsiTheme="majorHAnsi" w:cs="Calibri"/>
          <w:lang w:eastAsia="pl-PL"/>
        </w:rPr>
        <w:t>Zakup współfinansowany ze środków Unii Europejskiej w ramach Europejskiego Funduszu Społecznego.</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3  Zasady współpracy</w:t>
      </w:r>
    </w:p>
    <w:p w:rsidR="00D979D5" w:rsidRPr="00453B72" w:rsidRDefault="00D979D5" w:rsidP="00D979D5">
      <w:pPr>
        <w:numPr>
          <w:ilvl w:val="0"/>
          <w:numId w:val="28"/>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u w:val="single"/>
          <w:lang w:eastAsia="pl-PL"/>
        </w:rPr>
        <w:t>Wykonawca zobowiązuje się do</w:t>
      </w:r>
      <w:r w:rsidRPr="00453B72">
        <w:rPr>
          <w:rFonts w:asciiTheme="majorHAnsi" w:hAnsiTheme="majorHAnsi" w:cs="Calibri"/>
          <w:lang w:eastAsia="pl-PL"/>
        </w:rPr>
        <w:t>:</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zawiadomienia Zamawiającego z jednodniowym wyprzedzeniem o terminie dostarczenia przedmiotu  umowy.</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Strony dopuszczają zawiadomienie w formie pisemnej lub telefonicznej</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Realizacji zamówienia w terminie do </w:t>
      </w:r>
      <w:r w:rsidR="00554921" w:rsidRPr="00554921">
        <w:rPr>
          <w:rFonts w:asciiTheme="majorHAnsi" w:hAnsiTheme="majorHAnsi" w:cs="Calibri"/>
          <w:b/>
          <w:lang w:eastAsia="pl-PL"/>
        </w:rPr>
        <w:t>12 września 2014r</w:t>
      </w:r>
      <w:r w:rsidRPr="00453B72">
        <w:rPr>
          <w:rFonts w:asciiTheme="majorHAnsi" w:hAnsiTheme="majorHAnsi" w:cs="Calibri"/>
          <w:lang w:eastAsia="pl-PL"/>
        </w:rPr>
        <w:t>.</w:t>
      </w:r>
    </w:p>
    <w:p w:rsidR="008024D5" w:rsidRPr="008024D5" w:rsidRDefault="00D979D5" w:rsidP="008024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 xml:space="preserve">dostarczenia przedmiotu umowy do </w:t>
      </w:r>
      <w:r w:rsidR="008024D5" w:rsidRPr="008024D5">
        <w:rPr>
          <w:rFonts w:asciiTheme="majorHAnsi" w:hAnsiTheme="majorHAnsi" w:cs="Calibri"/>
          <w:lang w:eastAsia="pl-PL"/>
        </w:rPr>
        <w:t xml:space="preserve">Prywatnego Studium Techniki Dentystycznej Eugeniusza Nagadowskiego ul. </w:t>
      </w:r>
      <w:proofErr w:type="spellStart"/>
      <w:r w:rsidR="008024D5" w:rsidRPr="008024D5">
        <w:rPr>
          <w:rFonts w:asciiTheme="majorHAnsi" w:hAnsiTheme="majorHAnsi" w:cs="Calibri"/>
          <w:lang w:eastAsia="pl-PL"/>
        </w:rPr>
        <w:t>Popłacińska</w:t>
      </w:r>
      <w:proofErr w:type="spellEnd"/>
      <w:r w:rsidR="008024D5" w:rsidRPr="008024D5">
        <w:rPr>
          <w:rFonts w:asciiTheme="majorHAnsi" w:hAnsiTheme="majorHAnsi" w:cs="Calibri"/>
          <w:lang w:eastAsia="pl-PL"/>
        </w:rPr>
        <w:t xml:space="preserve"> 37,  09-401 Płock, w godzinach ustalonych z dyrektorem placówki.</w:t>
      </w:r>
    </w:p>
    <w:p w:rsidR="00D979D5" w:rsidRPr="008024D5"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poniesienia kosztów transportu przedmiotu umowy</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Podpisania protokołu odbioru na wzorze stanowiącym załącznik do umowy.</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Dołączenia do protokołu odbioru gwarancji producenta </w:t>
      </w:r>
      <w:r w:rsidR="00B330D8">
        <w:rPr>
          <w:rFonts w:asciiTheme="majorHAnsi" w:hAnsiTheme="majorHAnsi" w:cs="Calibri"/>
          <w:lang w:eastAsia="pl-PL"/>
        </w:rPr>
        <w:t>towaru</w:t>
      </w:r>
      <w:r w:rsidRPr="00453B72">
        <w:rPr>
          <w:rFonts w:asciiTheme="majorHAnsi" w:hAnsiTheme="majorHAnsi" w:cs="Calibri"/>
          <w:lang w:eastAsia="pl-PL"/>
        </w:rPr>
        <w:t>.</w:t>
      </w:r>
    </w:p>
    <w:p w:rsidR="00D979D5" w:rsidRPr="00453B72" w:rsidRDefault="00D979D5" w:rsidP="00D979D5">
      <w:pPr>
        <w:pStyle w:val="Akapitzlist"/>
        <w:numPr>
          <w:ilvl w:val="0"/>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Po dostarczeniu przedmiotu umowy strony umowy dokonują sprawdzenia zgodności parametrów stanu technicznego i wyposażania dostarczonego </w:t>
      </w:r>
      <w:r w:rsidR="00B330D8">
        <w:rPr>
          <w:rFonts w:asciiTheme="majorHAnsi" w:hAnsiTheme="majorHAnsi" w:cs="Calibri"/>
          <w:lang w:eastAsia="pl-PL"/>
        </w:rPr>
        <w:t>towaru</w:t>
      </w:r>
      <w:r w:rsidRPr="00453B72">
        <w:rPr>
          <w:rFonts w:asciiTheme="majorHAnsi" w:hAnsiTheme="majorHAnsi" w:cs="Calibri"/>
          <w:lang w:eastAsia="pl-PL"/>
        </w:rPr>
        <w:t>.</w:t>
      </w:r>
    </w:p>
    <w:p w:rsidR="00D979D5" w:rsidRPr="00453B72" w:rsidRDefault="00D979D5" w:rsidP="00D979D5">
      <w:pPr>
        <w:pStyle w:val="Akapitzlist"/>
        <w:numPr>
          <w:ilvl w:val="0"/>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W przypadku stwierdzenia uszkodzeń lub rozbieżności z parametrami określonymi w zapytaniu ofertowym oraz zał.1 Wykonawca dostarczy w terminie 48h </w:t>
      </w:r>
      <w:r w:rsidR="00B330D8">
        <w:rPr>
          <w:rFonts w:asciiTheme="majorHAnsi" w:hAnsiTheme="majorHAnsi" w:cs="Calibri"/>
          <w:lang w:eastAsia="pl-PL"/>
        </w:rPr>
        <w:t>towar</w:t>
      </w:r>
      <w:r w:rsidRPr="00453B72">
        <w:rPr>
          <w:rFonts w:asciiTheme="majorHAnsi" w:hAnsiTheme="majorHAnsi" w:cs="Calibri"/>
          <w:lang w:eastAsia="pl-PL"/>
        </w:rPr>
        <w:t xml:space="preserve"> wolny od wad.</w:t>
      </w:r>
    </w:p>
    <w:p w:rsidR="00D979D5" w:rsidRPr="00453B72" w:rsidRDefault="00D979D5" w:rsidP="00D979D5">
      <w:pPr>
        <w:suppressAutoHyphens/>
        <w:autoSpaceDE w:val="0"/>
        <w:autoSpaceDN w:val="0"/>
        <w:adjustRightInd w:val="0"/>
        <w:jc w:val="center"/>
        <w:rPr>
          <w:rFonts w:asciiTheme="majorHAnsi" w:hAnsiTheme="majorHAnsi" w:cs="Calibri"/>
          <w:lang w:eastAsia="pl-PL"/>
        </w:rPr>
      </w:pPr>
      <w:r w:rsidRPr="00453B72">
        <w:rPr>
          <w:rFonts w:asciiTheme="majorHAnsi" w:hAnsiTheme="majorHAnsi" w:cs="Calibri"/>
          <w:lang w:eastAsia="pl-PL"/>
        </w:rPr>
        <w:t>§ 4</w:t>
      </w:r>
    </w:p>
    <w:p w:rsidR="00D979D5" w:rsidRPr="00453B72" w:rsidRDefault="00D979D5" w:rsidP="008024D5">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1.</w:t>
      </w:r>
      <w:r w:rsidRPr="00453B72">
        <w:rPr>
          <w:rFonts w:asciiTheme="majorHAnsi" w:hAnsiTheme="majorHAnsi" w:cs="Calibri"/>
          <w:lang w:eastAsia="pl-PL"/>
        </w:rPr>
        <w:tab/>
        <w:t xml:space="preserve">Prawo własności do dostarczonego </w:t>
      </w:r>
      <w:r w:rsidR="00B330D8">
        <w:rPr>
          <w:rFonts w:asciiTheme="majorHAnsi" w:hAnsiTheme="majorHAnsi" w:cs="Calibri"/>
          <w:lang w:eastAsia="pl-PL"/>
        </w:rPr>
        <w:t>towaru</w:t>
      </w:r>
      <w:r w:rsidRPr="00453B72">
        <w:rPr>
          <w:rFonts w:asciiTheme="majorHAnsi" w:hAnsiTheme="majorHAnsi" w:cs="Calibri"/>
          <w:lang w:eastAsia="pl-PL"/>
        </w:rPr>
        <w:t xml:space="preserve"> przechodzi na Zmawiającego po podpisaniu przez strony umowy protokołu odbioru i dokonaniu zapłaty faktury przez Zamawiającego. </w:t>
      </w:r>
    </w:p>
    <w:p w:rsidR="00D979D5" w:rsidRPr="00453B72" w:rsidRDefault="00D979D5" w:rsidP="008024D5">
      <w:pPr>
        <w:suppressAutoHyphens/>
        <w:autoSpaceDE w:val="0"/>
        <w:autoSpaceDN w:val="0"/>
        <w:adjustRightInd w:val="0"/>
        <w:spacing w:after="200" w:line="276" w:lineRule="auto"/>
        <w:ind w:left="705" w:hanging="705"/>
        <w:jc w:val="both"/>
        <w:rPr>
          <w:rFonts w:asciiTheme="majorHAnsi" w:hAnsiTheme="majorHAnsi" w:cs="Calibri"/>
          <w:lang w:eastAsia="pl-PL"/>
        </w:rPr>
      </w:pPr>
      <w:r w:rsidRPr="00453B72">
        <w:rPr>
          <w:rFonts w:asciiTheme="majorHAnsi" w:hAnsiTheme="majorHAnsi" w:cs="Calibri"/>
          <w:lang w:eastAsia="pl-PL"/>
        </w:rPr>
        <w:t>2.</w:t>
      </w:r>
      <w:r w:rsidRPr="00453B72">
        <w:rPr>
          <w:rFonts w:asciiTheme="majorHAnsi" w:hAnsiTheme="majorHAnsi" w:cs="Calibri"/>
          <w:lang w:eastAsia="pl-PL"/>
        </w:rPr>
        <w:tab/>
        <w:t xml:space="preserve">Ryzyko utraty czy uszkodzenia </w:t>
      </w:r>
      <w:r w:rsidR="00B330D8">
        <w:rPr>
          <w:rFonts w:asciiTheme="majorHAnsi" w:hAnsiTheme="majorHAnsi" w:cs="Calibri"/>
          <w:lang w:eastAsia="pl-PL"/>
        </w:rPr>
        <w:t>towaru</w:t>
      </w:r>
      <w:r w:rsidRPr="00453B72">
        <w:rPr>
          <w:rFonts w:asciiTheme="majorHAnsi" w:hAnsiTheme="majorHAnsi" w:cs="Calibri"/>
          <w:lang w:eastAsia="pl-PL"/>
        </w:rPr>
        <w:t xml:space="preserve"> przechodzi na Zamawiającego po dokonaniu dostawy i podpisaniu protokołu przez strony umowy.</w:t>
      </w:r>
    </w:p>
    <w:p w:rsidR="00D979D5" w:rsidRPr="00453B72" w:rsidRDefault="00D979D5" w:rsidP="00D979D5">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lastRenderedPageBreak/>
        <w:t>§ 5</w:t>
      </w:r>
    </w:p>
    <w:p w:rsidR="00D979D5" w:rsidRPr="00453B72" w:rsidRDefault="00D979D5" w:rsidP="00D979D5">
      <w:pPr>
        <w:pStyle w:val="Akapitzlist"/>
        <w:numPr>
          <w:ilvl w:val="0"/>
          <w:numId w:val="32"/>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 xml:space="preserve">Wykonawca gwarantuje, że </w:t>
      </w:r>
      <w:r w:rsidR="00B330D8">
        <w:rPr>
          <w:rFonts w:asciiTheme="majorHAnsi" w:hAnsiTheme="majorHAnsi" w:cs="Calibri"/>
          <w:bCs/>
          <w:lang w:eastAsia="pl-PL"/>
        </w:rPr>
        <w:t>towar</w:t>
      </w:r>
      <w:r w:rsidRPr="00453B72">
        <w:rPr>
          <w:rFonts w:asciiTheme="majorHAnsi" w:hAnsiTheme="majorHAnsi" w:cs="Calibri"/>
          <w:bCs/>
          <w:lang w:eastAsia="pl-PL"/>
        </w:rPr>
        <w:t xml:space="preserve"> będący przedmiotem umowy jest wolny od wad fizycznych i posiada gwarancję producenta. </w:t>
      </w:r>
    </w:p>
    <w:p w:rsidR="00D979D5" w:rsidRPr="00453B72" w:rsidRDefault="00D979D5" w:rsidP="00D979D5">
      <w:pPr>
        <w:pStyle w:val="Akapitzlist"/>
        <w:numPr>
          <w:ilvl w:val="0"/>
          <w:numId w:val="32"/>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zapewnia bezpłatny serwis gwarancyjny na zasadach przewidzianych przez producenta.</w:t>
      </w:r>
    </w:p>
    <w:p w:rsidR="00D979D5" w:rsidRPr="00453B72" w:rsidRDefault="00D979D5" w:rsidP="00D979D5">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6</w:t>
      </w:r>
    </w:p>
    <w:p w:rsidR="00D979D5" w:rsidRPr="00453B72" w:rsidRDefault="00D979D5" w:rsidP="00D979D5">
      <w:pPr>
        <w:pStyle w:val="Akapitzlist"/>
        <w:numPr>
          <w:ilvl w:val="0"/>
          <w:numId w:val="33"/>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Reklamacje mogą być zgłaszane w całym okresie gwarancji, włączenie z wszelkimi przedłużeniami tego okresu.</w:t>
      </w:r>
    </w:p>
    <w:p w:rsidR="00D979D5" w:rsidRPr="00453B72" w:rsidRDefault="00D979D5" w:rsidP="00D979D5">
      <w:pPr>
        <w:pStyle w:val="Akapitzlist"/>
        <w:numPr>
          <w:ilvl w:val="0"/>
          <w:numId w:val="33"/>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pokrywa koszty wszelkich napraw i wymiany części objętych gwarancją w okresie gwarancji, w terminie nie przekraczającym 7 dni roboczych liczonych od dnia zgłoszenia reklamacji.</w:t>
      </w:r>
    </w:p>
    <w:p w:rsidR="00D979D5" w:rsidRPr="00453B72" w:rsidRDefault="00D979D5" w:rsidP="00D979D5">
      <w:pPr>
        <w:suppressAutoHyphens/>
        <w:autoSpaceDE w:val="0"/>
        <w:autoSpaceDN w:val="0"/>
        <w:adjustRightInd w:val="0"/>
        <w:rPr>
          <w:rFonts w:asciiTheme="majorHAnsi" w:hAnsiTheme="majorHAnsi" w:cs="Calibri"/>
          <w:bCs/>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7</w:t>
      </w:r>
    </w:p>
    <w:p w:rsidR="00D979D5" w:rsidRPr="00453B72" w:rsidRDefault="00D979D5" w:rsidP="00D979D5">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Zamawiający nie dopuszcza możliwości powierzenia przez Wykonawcę przedmiotu umowy podwykonawcom.</w:t>
      </w: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8</w:t>
      </w:r>
    </w:p>
    <w:p w:rsidR="00D979D5" w:rsidRPr="00453B72" w:rsidRDefault="00D979D5" w:rsidP="00D979D5">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D979D5" w:rsidRPr="00453B72" w:rsidRDefault="00D979D5" w:rsidP="00D979D5">
      <w:pPr>
        <w:suppressAutoHyphens/>
        <w:autoSpaceDE w:val="0"/>
        <w:autoSpaceDN w:val="0"/>
        <w:adjustRightInd w:val="0"/>
        <w:spacing w:line="276" w:lineRule="auto"/>
        <w:jc w:val="both"/>
        <w:rPr>
          <w:rFonts w:asciiTheme="majorHAnsi" w:hAnsiTheme="majorHAnsi" w:cs="Calibri"/>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9</w:t>
      </w:r>
    </w:p>
    <w:p w:rsidR="00D979D5" w:rsidRPr="00453B72" w:rsidRDefault="00D979D5" w:rsidP="00B330D8">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Wszelkie zmiany dotyczące niniejszej umowy wymagają formy pisemnej pod rygorem nieważności.</w:t>
      </w:r>
    </w:p>
    <w:p w:rsidR="00D979D5" w:rsidRPr="00453B72" w:rsidRDefault="00D979D5" w:rsidP="00B330D8">
      <w:pPr>
        <w:suppressAutoHyphens/>
        <w:autoSpaceDE w:val="0"/>
        <w:autoSpaceDN w:val="0"/>
        <w:adjustRightInd w:val="0"/>
        <w:spacing w:line="276" w:lineRule="auto"/>
        <w:jc w:val="both"/>
        <w:rPr>
          <w:rFonts w:asciiTheme="majorHAnsi" w:hAnsiTheme="majorHAnsi" w:cs="Calibri"/>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10</w:t>
      </w:r>
    </w:p>
    <w:p w:rsidR="00D979D5" w:rsidRPr="00453B72" w:rsidRDefault="00D979D5" w:rsidP="00D979D5">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Zamawiającemu przysługuje prawo do odstąpienia od umowy w przypadku, gdy Wykonawca nie dostarczył w terminie przedmiotu umowy, o którym mowa w § 1 a brak dostawy trwał dłużej niż 2 dni.</w:t>
      </w: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11</w:t>
      </w:r>
    </w:p>
    <w:p w:rsidR="00D979D5" w:rsidRPr="00453B72" w:rsidRDefault="00D979D5" w:rsidP="00D979D5">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Ewentualne spory wynikające  z wykonania niniejszej umowy, których strony nie będą w stanie rozwiązać w sposób polubowny będą rozstrzygane prze sad powszechny właściwy dla siedziby Zamawiającego.</w:t>
      </w: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12</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W sprawach nieuregulowanych niniejszą umową mają zastosowanie przepisy Kodeksu Cywilnego.</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13</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Umowę sporządzono w dwóch jednobrzmiących egzemplarzach po jednym dla każdej ze stron.</w:t>
      </w:r>
    </w:p>
    <w:p w:rsidR="00D979D5" w:rsidRPr="00453B72" w:rsidRDefault="00D979D5" w:rsidP="00D979D5">
      <w:pPr>
        <w:suppressAutoHyphens/>
        <w:spacing w:line="276" w:lineRule="auto"/>
        <w:jc w:val="both"/>
        <w:rPr>
          <w:rFonts w:asciiTheme="majorHAnsi" w:hAnsiTheme="majorHAnsi" w:cs="Calibri"/>
          <w:b/>
          <w:bCs/>
          <w:lang w:eastAsia="pl-PL"/>
        </w:rPr>
      </w:pPr>
    </w:p>
    <w:p w:rsidR="00D979D5" w:rsidRPr="00453B72" w:rsidRDefault="00B330D8" w:rsidP="00D979D5">
      <w:pPr>
        <w:suppressAutoHyphens/>
        <w:spacing w:line="276" w:lineRule="auto"/>
        <w:jc w:val="both"/>
        <w:rPr>
          <w:rFonts w:asciiTheme="majorHAnsi" w:hAnsiTheme="majorHAnsi" w:cs="Calibri"/>
          <w:b/>
          <w:bCs/>
          <w:lang w:eastAsia="pl-PL"/>
        </w:rPr>
      </w:pPr>
      <w:r>
        <w:rPr>
          <w:rFonts w:asciiTheme="majorHAnsi" w:hAnsiTheme="majorHAnsi" w:cs="Calibri"/>
          <w:b/>
          <w:bCs/>
          <w:lang w:eastAsia="pl-PL"/>
        </w:rPr>
        <w:t>…………………………………….</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w:t>
      </w:r>
      <w:r w:rsidR="00D979D5" w:rsidRPr="00453B72">
        <w:rPr>
          <w:rFonts w:asciiTheme="majorHAnsi" w:hAnsiTheme="majorHAnsi" w:cs="Calibri"/>
          <w:b/>
          <w:bCs/>
          <w:lang w:eastAsia="pl-PL"/>
        </w:rPr>
        <w:t>…………………………</w:t>
      </w:r>
    </w:p>
    <w:p w:rsidR="00D979D5" w:rsidRPr="00453B72" w:rsidRDefault="00D979D5" w:rsidP="00D979D5">
      <w:pPr>
        <w:suppressAutoHyphens/>
        <w:spacing w:line="276" w:lineRule="auto"/>
        <w:jc w:val="both"/>
        <w:rPr>
          <w:rFonts w:asciiTheme="majorHAnsi" w:hAnsiTheme="majorHAnsi" w:cs="Calibri"/>
          <w:lang w:eastAsia="ar-SA"/>
        </w:rPr>
      </w:pPr>
    </w:p>
    <w:p w:rsidR="00EA0A58" w:rsidRPr="005F0E6B" w:rsidRDefault="00D979D5" w:rsidP="005F0E6B">
      <w:pPr>
        <w:suppressAutoHyphens/>
        <w:spacing w:line="276" w:lineRule="auto"/>
        <w:jc w:val="both"/>
        <w:rPr>
          <w:rFonts w:asciiTheme="majorHAnsi" w:hAnsiTheme="majorHAnsi" w:cs="Calibri"/>
          <w:b/>
          <w:bCs/>
          <w:lang w:eastAsia="pl-PL"/>
        </w:rPr>
      </w:pPr>
      <w:r w:rsidRPr="00453B72">
        <w:rPr>
          <w:rFonts w:asciiTheme="majorHAnsi" w:hAnsiTheme="majorHAnsi" w:cs="Calibri"/>
          <w:b/>
          <w:bCs/>
          <w:lang w:eastAsia="pl-PL"/>
        </w:rPr>
        <w:t xml:space="preserve">          Zamawiaj</w:t>
      </w:r>
      <w:r w:rsidRPr="00453B72">
        <w:rPr>
          <w:rFonts w:asciiTheme="majorHAnsi" w:eastAsia="Arial,Bold" w:hAnsiTheme="majorHAnsi" w:cs="Calibri"/>
          <w:b/>
          <w:bCs/>
          <w:lang w:eastAsia="pl-PL"/>
        </w:rPr>
        <w:t>ą</w:t>
      </w:r>
      <w:r w:rsidRPr="00453B72">
        <w:rPr>
          <w:rFonts w:asciiTheme="majorHAnsi" w:hAnsiTheme="majorHAnsi" w:cs="Calibri"/>
          <w:b/>
          <w:bCs/>
          <w:lang w:eastAsia="pl-PL"/>
        </w:rPr>
        <w:t xml:space="preserve">cy </w:t>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t xml:space="preserve">     Wykonawca</w:t>
      </w:r>
    </w:p>
    <w:p w:rsidR="00A03A4D" w:rsidRDefault="00A03A4D" w:rsidP="00D979D5">
      <w:pPr>
        <w:jc w:val="center"/>
        <w:rPr>
          <w:rFonts w:asciiTheme="majorHAnsi" w:hAnsiTheme="majorHAnsi"/>
          <w:b/>
          <w:bCs/>
          <w:sz w:val="24"/>
          <w:szCs w:val="24"/>
          <w:lang w:eastAsia="pl-PL"/>
        </w:rPr>
      </w:pPr>
    </w:p>
    <w:p w:rsidR="00554921" w:rsidRDefault="00554921" w:rsidP="00D979D5">
      <w:pPr>
        <w:jc w:val="center"/>
        <w:rPr>
          <w:rFonts w:asciiTheme="majorHAnsi" w:hAnsiTheme="majorHAnsi"/>
          <w:b/>
          <w:bCs/>
          <w:sz w:val="24"/>
          <w:szCs w:val="24"/>
          <w:lang w:eastAsia="pl-PL"/>
        </w:rPr>
      </w:pPr>
    </w:p>
    <w:p w:rsidR="00554921" w:rsidRDefault="00554921" w:rsidP="00D979D5">
      <w:pPr>
        <w:jc w:val="center"/>
        <w:rPr>
          <w:rFonts w:asciiTheme="majorHAnsi" w:hAnsiTheme="majorHAnsi"/>
          <w:b/>
          <w:bCs/>
          <w:sz w:val="24"/>
          <w:szCs w:val="24"/>
          <w:lang w:eastAsia="pl-PL"/>
        </w:rPr>
      </w:pPr>
    </w:p>
    <w:p w:rsidR="00D979D5" w:rsidRPr="00453B72" w:rsidRDefault="00D979D5" w:rsidP="00D979D5">
      <w:pPr>
        <w:jc w:val="center"/>
        <w:rPr>
          <w:rFonts w:asciiTheme="majorHAnsi" w:hAnsiTheme="majorHAnsi"/>
          <w:b/>
          <w:bCs/>
          <w:sz w:val="24"/>
          <w:szCs w:val="24"/>
          <w:lang w:eastAsia="pl-PL"/>
        </w:rPr>
      </w:pPr>
      <w:r w:rsidRPr="00453B72">
        <w:rPr>
          <w:rFonts w:asciiTheme="majorHAnsi" w:hAnsiTheme="majorHAnsi"/>
          <w:b/>
          <w:bCs/>
          <w:sz w:val="24"/>
          <w:szCs w:val="24"/>
          <w:lang w:eastAsia="pl-PL"/>
        </w:rPr>
        <w:lastRenderedPageBreak/>
        <w:t>PROTOKÓŁ  ZDAWCZO - ODBIORCZY</w:t>
      </w:r>
    </w:p>
    <w:p w:rsidR="00D979D5" w:rsidRPr="00453B72" w:rsidRDefault="00D979D5" w:rsidP="00D979D5">
      <w:pPr>
        <w:spacing w:line="360" w:lineRule="auto"/>
        <w:rPr>
          <w:rFonts w:asciiTheme="majorHAnsi" w:hAnsiTheme="majorHAnsi"/>
        </w:rPr>
      </w:pPr>
    </w:p>
    <w:p w:rsidR="00D979D5" w:rsidRPr="00453B72" w:rsidRDefault="00D979D5" w:rsidP="00D979D5">
      <w:pPr>
        <w:numPr>
          <w:ilvl w:val="0"/>
          <w:numId w:val="17"/>
        </w:numPr>
        <w:tabs>
          <w:tab w:val="left" w:pos="2820"/>
        </w:tabs>
        <w:spacing w:line="360" w:lineRule="auto"/>
        <w:jc w:val="both"/>
        <w:rPr>
          <w:rFonts w:asciiTheme="majorHAnsi" w:hAnsiTheme="majorHAnsi"/>
          <w:lang w:eastAsia="pl-PL"/>
        </w:rPr>
      </w:pPr>
      <w:r w:rsidRPr="00453B72">
        <w:rPr>
          <w:rFonts w:asciiTheme="majorHAnsi" w:hAnsiTheme="majorHAnsi"/>
          <w:lang w:eastAsia="pl-PL"/>
        </w:rPr>
        <w:t>Sporządzony  w dniu …………………………2014 r.  w  Warszawie</w:t>
      </w:r>
    </w:p>
    <w:p w:rsidR="008024D5" w:rsidRDefault="008024D5" w:rsidP="008024D5">
      <w:pPr>
        <w:tabs>
          <w:tab w:val="num" w:pos="720"/>
        </w:tabs>
        <w:spacing w:after="240" w:line="276" w:lineRule="auto"/>
        <w:ind w:left="720"/>
        <w:jc w:val="both"/>
        <w:rPr>
          <w:rFonts w:asciiTheme="majorHAnsi" w:hAnsiTheme="majorHAnsi"/>
          <w:lang w:eastAsia="pl-PL"/>
        </w:rPr>
      </w:pPr>
      <w:r>
        <w:rPr>
          <w:rFonts w:asciiTheme="majorHAnsi" w:hAnsiTheme="majorHAnsi"/>
          <w:lang w:eastAsia="pl-PL"/>
        </w:rPr>
        <w:t xml:space="preserve"> </w:t>
      </w:r>
      <w:r w:rsidRPr="008024D5">
        <w:rPr>
          <w:rFonts w:asciiTheme="majorHAnsi" w:hAnsiTheme="majorHAnsi"/>
          <w:lang w:eastAsia="pl-PL"/>
        </w:rPr>
        <w:t xml:space="preserve">w sprawie odbioru </w:t>
      </w:r>
      <w:r w:rsidR="00B330D8">
        <w:rPr>
          <w:rFonts w:asciiTheme="majorHAnsi" w:hAnsiTheme="majorHAnsi"/>
          <w:lang w:eastAsia="pl-PL"/>
        </w:rPr>
        <w:t>towaru</w:t>
      </w:r>
      <w:r w:rsidRPr="008024D5">
        <w:rPr>
          <w:rFonts w:asciiTheme="majorHAnsi" w:hAnsiTheme="majorHAnsi"/>
          <w:lang w:eastAsia="pl-PL"/>
        </w:rPr>
        <w:t xml:space="preserve"> na potrzeby realizacji projektu „Mistrz protetyki” współfinansowanego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na mocy umowy zawartej z Mazowiecką Jednostką Wdrażania Programów Unijnych.</w:t>
      </w:r>
    </w:p>
    <w:p w:rsidR="00D979D5" w:rsidRPr="00975D30" w:rsidRDefault="00D979D5" w:rsidP="00975D30">
      <w:pPr>
        <w:pStyle w:val="Akapitzlist"/>
        <w:numPr>
          <w:ilvl w:val="0"/>
          <w:numId w:val="17"/>
        </w:numPr>
        <w:spacing w:after="240" w:line="276" w:lineRule="auto"/>
        <w:jc w:val="both"/>
        <w:rPr>
          <w:rFonts w:asciiTheme="majorHAnsi" w:hAnsiTheme="majorHAnsi"/>
        </w:rPr>
      </w:pPr>
      <w:r w:rsidRPr="008024D5">
        <w:rPr>
          <w:rFonts w:asciiTheme="majorHAnsi" w:hAnsiTheme="majorHAnsi"/>
        </w:rPr>
        <w:t xml:space="preserve">Przedmiotem przekazania jest </w:t>
      </w:r>
      <w:r w:rsidR="00B330D8">
        <w:rPr>
          <w:rFonts w:asciiTheme="majorHAnsi" w:hAnsiTheme="majorHAnsi"/>
        </w:rPr>
        <w:t>towar</w:t>
      </w:r>
      <w:r w:rsidRPr="008024D5">
        <w:rPr>
          <w:rFonts w:asciiTheme="majorHAnsi" w:hAnsiTheme="majorHAnsi"/>
        </w:rPr>
        <w:t>, dla Europejskiego Domu Spotkań – Fundacji Nowy Staw, w skład których wchodzą:</w:t>
      </w:r>
    </w:p>
    <w:tbl>
      <w:tblPr>
        <w:tblW w:w="0" w:type="auto"/>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6378"/>
        <w:gridCol w:w="1319"/>
      </w:tblGrid>
      <w:tr w:rsidR="00D979D5" w:rsidRPr="00453B72" w:rsidTr="00975D30">
        <w:trPr>
          <w:trHeight w:val="508"/>
          <w:jc w:val="center"/>
        </w:trPr>
        <w:tc>
          <w:tcPr>
            <w:tcW w:w="471" w:type="dxa"/>
            <w:vAlign w:val="center"/>
          </w:tcPr>
          <w:p w:rsidR="00D979D5" w:rsidRPr="00453B72" w:rsidRDefault="00D979D5" w:rsidP="002F2697">
            <w:pPr>
              <w:jc w:val="center"/>
              <w:rPr>
                <w:rFonts w:asciiTheme="majorHAnsi" w:hAnsiTheme="majorHAnsi"/>
                <w:smallCaps/>
              </w:rPr>
            </w:pPr>
            <w:r w:rsidRPr="00453B72">
              <w:rPr>
                <w:rFonts w:asciiTheme="majorHAnsi" w:hAnsiTheme="majorHAnsi"/>
                <w:smallCaps/>
              </w:rPr>
              <w:t>lp.</w:t>
            </w:r>
          </w:p>
        </w:tc>
        <w:tc>
          <w:tcPr>
            <w:tcW w:w="6378" w:type="dxa"/>
            <w:vAlign w:val="center"/>
          </w:tcPr>
          <w:p w:rsidR="00D979D5" w:rsidRPr="00453B72" w:rsidRDefault="00D979D5" w:rsidP="002F2697">
            <w:pPr>
              <w:jc w:val="center"/>
              <w:rPr>
                <w:rFonts w:asciiTheme="majorHAnsi" w:hAnsiTheme="majorHAnsi"/>
                <w:smallCaps/>
              </w:rPr>
            </w:pPr>
            <w:r w:rsidRPr="00453B72">
              <w:rPr>
                <w:rFonts w:asciiTheme="majorHAnsi" w:hAnsiTheme="majorHAnsi"/>
                <w:smallCaps/>
              </w:rPr>
              <w:t xml:space="preserve">Nazwa </w:t>
            </w:r>
          </w:p>
        </w:tc>
        <w:tc>
          <w:tcPr>
            <w:tcW w:w="1319" w:type="dxa"/>
            <w:vAlign w:val="center"/>
          </w:tcPr>
          <w:p w:rsidR="00D979D5" w:rsidRPr="00453B72" w:rsidRDefault="00D979D5" w:rsidP="007E3504">
            <w:pPr>
              <w:jc w:val="center"/>
              <w:rPr>
                <w:rFonts w:asciiTheme="majorHAnsi" w:hAnsiTheme="majorHAnsi"/>
                <w:smallCaps/>
              </w:rPr>
            </w:pPr>
            <w:r w:rsidRPr="00453B72">
              <w:rPr>
                <w:rFonts w:asciiTheme="majorHAnsi" w:hAnsiTheme="majorHAnsi"/>
                <w:smallCaps/>
              </w:rPr>
              <w:t xml:space="preserve">Ilość </w:t>
            </w:r>
          </w:p>
        </w:tc>
      </w:tr>
      <w:tr w:rsidR="00D979D5" w:rsidRPr="00453B72" w:rsidTr="00975D30">
        <w:trPr>
          <w:trHeight w:val="402"/>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1</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bl>
    <w:p w:rsidR="00D979D5" w:rsidRPr="00453B72" w:rsidRDefault="00D979D5" w:rsidP="00D979D5">
      <w:pPr>
        <w:rPr>
          <w:rFonts w:asciiTheme="majorHAnsi" w:hAnsiTheme="majorHAnsi"/>
        </w:rPr>
      </w:pPr>
    </w:p>
    <w:p w:rsidR="00D979D5" w:rsidRPr="00453B72" w:rsidRDefault="00D979D5" w:rsidP="00BF186E">
      <w:pPr>
        <w:widowControl w:val="0"/>
        <w:numPr>
          <w:ilvl w:val="0"/>
          <w:numId w:val="17"/>
        </w:numPr>
        <w:suppressAutoHyphens/>
        <w:contextualSpacing/>
        <w:jc w:val="both"/>
        <w:rPr>
          <w:rFonts w:asciiTheme="majorHAnsi" w:hAnsiTheme="majorHAnsi" w:cs="Calibri"/>
          <w:kern w:val="1"/>
          <w:sz w:val="24"/>
          <w:szCs w:val="24"/>
        </w:rPr>
      </w:pPr>
      <w:r w:rsidRPr="00453B72">
        <w:rPr>
          <w:rFonts w:asciiTheme="majorHAnsi" w:hAnsiTheme="majorHAnsi" w:cs="Calibri"/>
          <w:kern w:val="1"/>
          <w:sz w:val="24"/>
          <w:szCs w:val="24"/>
        </w:rPr>
        <w:t>Zamówienie zostało wykona</w:t>
      </w:r>
      <w:r w:rsidR="00BF186E">
        <w:rPr>
          <w:rFonts w:asciiTheme="majorHAnsi" w:hAnsiTheme="majorHAnsi" w:cs="Calibri"/>
          <w:kern w:val="1"/>
          <w:sz w:val="24"/>
          <w:szCs w:val="24"/>
        </w:rPr>
        <w:t>ne zgodnie z umową zawartą dnia ………</w:t>
      </w:r>
      <w:r w:rsidRPr="00453B72">
        <w:rPr>
          <w:rFonts w:asciiTheme="majorHAnsi" w:hAnsiTheme="majorHAnsi" w:cs="Calibri"/>
          <w:kern w:val="1"/>
          <w:sz w:val="24"/>
          <w:szCs w:val="24"/>
        </w:rPr>
        <w:t>…………………</w:t>
      </w:r>
    </w:p>
    <w:p w:rsidR="00D979D5" w:rsidRPr="00453B72" w:rsidRDefault="00D979D5" w:rsidP="00BF186E">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pomiędzy:</w:t>
      </w:r>
    </w:p>
    <w:p w:rsidR="00BF186E" w:rsidRDefault="00BF186E" w:rsidP="00BF186E">
      <w:pPr>
        <w:suppressAutoHyphens/>
        <w:spacing w:line="276" w:lineRule="auto"/>
        <w:ind w:left="708"/>
        <w:jc w:val="both"/>
        <w:rPr>
          <w:rFonts w:asciiTheme="majorHAnsi" w:hAnsiTheme="majorHAnsi" w:cs="Calibri"/>
          <w:b/>
          <w:lang w:eastAsia="ar-SA"/>
        </w:rPr>
      </w:pPr>
    </w:p>
    <w:p w:rsidR="00D979D5" w:rsidRPr="00453B72" w:rsidRDefault="00D979D5" w:rsidP="00BF186E">
      <w:pPr>
        <w:suppressAutoHyphens/>
        <w:spacing w:line="276" w:lineRule="auto"/>
        <w:ind w:left="708"/>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Przechodnia 4, 20-003 Lublin, reprezentowaną przez </w:t>
      </w:r>
      <w:r w:rsidR="005F0858">
        <w:rPr>
          <w:rFonts w:asciiTheme="majorHAnsi" w:hAnsiTheme="majorHAnsi" w:cs="Calibri"/>
          <w:lang w:eastAsia="ar-SA"/>
        </w:rPr>
        <w:t>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D979D5" w:rsidRPr="00453B72" w:rsidRDefault="00D979D5" w:rsidP="00BF186E">
      <w:pPr>
        <w:suppressAutoHyphens/>
        <w:autoSpaceDE w:val="0"/>
        <w:autoSpaceDN w:val="0"/>
        <w:adjustRightInd w:val="0"/>
        <w:ind w:firstLine="708"/>
        <w:jc w:val="both"/>
        <w:rPr>
          <w:rFonts w:asciiTheme="majorHAnsi" w:hAnsiTheme="majorHAnsi" w:cs="Calibri"/>
          <w:lang w:eastAsia="pl-PL"/>
        </w:rPr>
      </w:pPr>
      <w:r w:rsidRPr="00453B72">
        <w:rPr>
          <w:rFonts w:asciiTheme="majorHAnsi" w:hAnsiTheme="majorHAnsi" w:cs="Calibri"/>
          <w:lang w:eastAsia="pl-PL"/>
        </w:rPr>
        <w:t>a</w:t>
      </w:r>
    </w:p>
    <w:p w:rsidR="00D979D5" w:rsidRPr="00453B72" w:rsidRDefault="00BF186E" w:rsidP="00BF186E">
      <w:pPr>
        <w:suppressAutoHyphens/>
        <w:autoSpaceDE w:val="0"/>
        <w:autoSpaceDN w:val="0"/>
        <w:adjustRightInd w:val="0"/>
        <w:ind w:left="708"/>
        <w:rPr>
          <w:rFonts w:asciiTheme="majorHAnsi" w:hAnsiTheme="majorHAnsi" w:cs="Calibri"/>
          <w:lang w:eastAsia="pl-PL"/>
        </w:rPr>
      </w:pPr>
      <w:r>
        <w:rPr>
          <w:rFonts w:asciiTheme="majorHAnsi" w:hAnsiTheme="majorHAnsi" w:cs="Calibri"/>
          <w:lang w:eastAsia="pl-PL"/>
        </w:rPr>
        <w:t>……………………</w:t>
      </w:r>
      <w:r w:rsidR="00D979D5" w:rsidRPr="00453B72">
        <w:rPr>
          <w:rFonts w:asciiTheme="majorHAnsi" w:hAnsiTheme="majorHAnsi" w:cs="Calibri"/>
          <w:lang w:eastAsia="pl-PL"/>
        </w:rPr>
        <w:t>…………………….. z siedzibą w</w:t>
      </w:r>
      <w:r>
        <w:rPr>
          <w:rFonts w:asciiTheme="majorHAnsi" w:hAnsiTheme="majorHAnsi" w:cs="Calibri"/>
          <w:lang w:eastAsia="pl-PL"/>
        </w:rPr>
        <w:t xml:space="preserve"> </w:t>
      </w:r>
      <w:r w:rsidR="00D979D5" w:rsidRPr="00453B72">
        <w:rPr>
          <w:rFonts w:asciiTheme="majorHAnsi" w:hAnsiTheme="majorHAnsi" w:cs="Calibri"/>
          <w:lang w:eastAsia="pl-PL"/>
        </w:rPr>
        <w:t>………………..……………………</w:t>
      </w:r>
      <w:r>
        <w:rPr>
          <w:rFonts w:asciiTheme="majorHAnsi" w:hAnsiTheme="majorHAnsi" w:cs="Calibri"/>
          <w:lang w:eastAsia="pl-PL"/>
        </w:rPr>
        <w:t xml:space="preserve"> ul. ………………………, NIP:………………………………… REGON: ……………………………</w:t>
      </w:r>
      <w:r w:rsidR="00D979D5" w:rsidRPr="00453B72">
        <w:rPr>
          <w:rFonts w:asciiTheme="majorHAnsi" w:hAnsiTheme="majorHAnsi" w:cs="Calibri"/>
          <w:lang w:eastAsia="pl-PL"/>
        </w:rPr>
        <w:t>…………………,</w:t>
      </w:r>
    </w:p>
    <w:p w:rsidR="00D979D5" w:rsidRPr="00453B72" w:rsidRDefault="00D979D5" w:rsidP="00BF186E">
      <w:pPr>
        <w:suppressAutoHyphens/>
        <w:autoSpaceDE w:val="0"/>
        <w:autoSpaceDN w:val="0"/>
        <w:adjustRightInd w:val="0"/>
        <w:ind w:left="708"/>
        <w:jc w:val="both"/>
        <w:rPr>
          <w:rFonts w:asciiTheme="majorHAnsi" w:hAnsiTheme="majorHAnsi" w:cs="Calibri"/>
          <w:lang w:eastAsia="pl-PL"/>
        </w:rPr>
      </w:pPr>
      <w:r w:rsidRPr="00453B72">
        <w:rPr>
          <w:rFonts w:asciiTheme="majorHAnsi" w:hAnsiTheme="majorHAnsi" w:cs="Calibri"/>
          <w:lang w:eastAsia="pl-PL"/>
        </w:rPr>
        <w:t xml:space="preserve">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 reprezentowanym przez ………………………………………………………</w:t>
      </w:r>
    </w:p>
    <w:p w:rsidR="00D979D5" w:rsidRPr="00453B72" w:rsidRDefault="00D979D5" w:rsidP="00BF186E">
      <w:pPr>
        <w:widowControl w:val="0"/>
        <w:suppressAutoHyphens/>
        <w:jc w:val="both"/>
        <w:rPr>
          <w:rFonts w:asciiTheme="majorHAnsi" w:hAnsiTheme="majorHAnsi" w:cs="Calibri"/>
          <w:kern w:val="1"/>
          <w:sz w:val="24"/>
          <w:szCs w:val="24"/>
        </w:rPr>
      </w:pPr>
    </w:p>
    <w:p w:rsidR="00D979D5" w:rsidRDefault="00D979D5" w:rsidP="00BF186E">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 xml:space="preserve">Odbioru dokonali w imieniu: </w:t>
      </w:r>
    </w:p>
    <w:p w:rsidR="00BF186E" w:rsidRPr="00453B72" w:rsidRDefault="00BF186E" w:rsidP="00BF186E">
      <w:pPr>
        <w:widowControl w:val="0"/>
        <w:suppressAutoHyphens/>
        <w:ind w:firstLine="708"/>
        <w:jc w:val="both"/>
        <w:rPr>
          <w:rFonts w:asciiTheme="majorHAnsi" w:hAnsiTheme="majorHAnsi" w:cs="Calibri"/>
          <w:kern w:val="1"/>
          <w:sz w:val="24"/>
          <w:szCs w:val="24"/>
        </w:rPr>
      </w:pP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ZAMAWIAJĄCEGO - ……………………………………………………………………………………………………</w:t>
      </w:r>
    </w:p>
    <w:p w:rsidR="00D979D5" w:rsidRPr="00453B72" w:rsidRDefault="00D979D5" w:rsidP="00BF186E">
      <w:pPr>
        <w:widowControl w:val="0"/>
        <w:suppressAutoHyphens/>
        <w:jc w:val="both"/>
        <w:rPr>
          <w:rFonts w:asciiTheme="majorHAnsi" w:hAnsiTheme="majorHAnsi" w:cs="Calibri"/>
          <w:kern w:val="1"/>
          <w:sz w:val="24"/>
          <w:szCs w:val="24"/>
        </w:rPr>
      </w:pP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WYKONAWCY –……………………………………………………………………………………………………………</w:t>
      </w: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 xml:space="preserve">                                                      </w:t>
      </w:r>
    </w:p>
    <w:p w:rsidR="00D979D5" w:rsidRPr="00453B72" w:rsidRDefault="00D979D5" w:rsidP="00BF186E">
      <w:pPr>
        <w:widowControl w:val="0"/>
        <w:suppressAutoHyphens/>
        <w:autoSpaceDE w:val="0"/>
        <w:spacing w:line="100" w:lineRule="atLeast"/>
        <w:jc w:val="both"/>
        <w:rPr>
          <w:rFonts w:asciiTheme="majorHAnsi" w:hAnsiTheme="majorHAnsi" w:cs="Calibri"/>
          <w:kern w:val="1"/>
          <w:sz w:val="24"/>
          <w:szCs w:val="24"/>
        </w:rPr>
      </w:pPr>
      <w:r w:rsidRPr="00453B72">
        <w:rPr>
          <w:rFonts w:asciiTheme="majorHAnsi" w:hAnsiTheme="majorHAnsi" w:cs="Calibri"/>
          <w:kern w:val="1"/>
          <w:sz w:val="24"/>
          <w:szCs w:val="24"/>
        </w:rPr>
        <w:t>Uwagi i wnioski osób biorących udział w odbiorze (</w:t>
      </w:r>
      <w:r w:rsidRPr="00453B72">
        <w:rPr>
          <w:rFonts w:asciiTheme="majorHAnsi" w:hAnsiTheme="majorHAnsi" w:cs="Calibri"/>
          <w:iCs/>
          <w:color w:val="000000"/>
          <w:spacing w:val="-1"/>
          <w:kern w:val="1"/>
          <w:sz w:val="24"/>
          <w:szCs w:val="24"/>
          <w:lang w:eastAsia="pl-PL"/>
        </w:rPr>
        <w:t xml:space="preserve"> </w:t>
      </w:r>
      <w:r w:rsidRPr="00453B72">
        <w:rPr>
          <w:rFonts w:asciiTheme="majorHAnsi" w:hAnsiTheme="majorHAnsi" w:cs="Calibri"/>
          <w:iCs/>
          <w:color w:val="000000"/>
          <w:spacing w:val="-1"/>
          <w:kern w:val="1"/>
          <w:sz w:val="18"/>
          <w:szCs w:val="18"/>
          <w:lang w:eastAsia="pl-PL"/>
        </w:rPr>
        <w:t>w przepadku braku uwag należy wpisać ,, BRAK UWAG")</w:t>
      </w:r>
      <w:r w:rsidRPr="00453B72">
        <w:rPr>
          <w:rFonts w:asciiTheme="majorHAnsi" w:hAnsiTheme="majorHAnsi" w:cs="Calibri"/>
          <w:kern w:val="1"/>
          <w:sz w:val="24"/>
          <w:szCs w:val="24"/>
        </w:rPr>
        <w:t>:</w:t>
      </w: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t>
      </w:r>
      <w:r w:rsidR="00BF186E">
        <w:rPr>
          <w:rFonts w:asciiTheme="majorHAnsi" w:hAnsiTheme="majorHAnsi" w:cs="Calibri"/>
          <w:kern w:val="1"/>
          <w:sz w:val="24"/>
          <w:szCs w:val="24"/>
        </w:rPr>
        <w:t>.............................................</w:t>
      </w:r>
      <w:r w:rsidRPr="00453B72">
        <w:rPr>
          <w:rFonts w:asciiTheme="majorHAnsi" w:hAnsiTheme="majorHAnsi" w:cs="Calibri"/>
          <w:kern w:val="1"/>
          <w:sz w:val="24"/>
          <w:szCs w:val="24"/>
        </w:rPr>
        <w:t>...............................</w:t>
      </w:r>
      <w:r w:rsidR="00BF186E">
        <w:rPr>
          <w:rFonts w:asciiTheme="majorHAnsi" w:hAnsiTheme="majorHAnsi" w:cs="Calibri"/>
          <w:kern w:val="1"/>
          <w:sz w:val="24"/>
          <w:szCs w:val="24"/>
        </w:rPr>
        <w:t>......................</w:t>
      </w:r>
    </w:p>
    <w:p w:rsidR="00D979D5" w:rsidRPr="00453B72" w:rsidRDefault="00D979D5" w:rsidP="00BF186E">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sidR="00BF186E">
        <w:rPr>
          <w:rFonts w:asciiTheme="majorHAnsi" w:hAnsiTheme="majorHAnsi" w:cs="Calibri"/>
          <w:kern w:val="1"/>
          <w:sz w:val="24"/>
          <w:szCs w:val="24"/>
        </w:rPr>
        <w:t>......</w:t>
      </w:r>
      <w:r w:rsidRPr="00453B72">
        <w:rPr>
          <w:rFonts w:asciiTheme="majorHAnsi" w:hAnsiTheme="majorHAnsi" w:cs="Calibri"/>
          <w:kern w:val="1"/>
          <w:sz w:val="24"/>
          <w:szCs w:val="24"/>
        </w:rPr>
        <w:t>.....................</w:t>
      </w:r>
      <w:r w:rsidR="00BF186E">
        <w:rPr>
          <w:rFonts w:asciiTheme="majorHAnsi" w:hAnsiTheme="majorHAnsi" w:cs="Calibri"/>
          <w:kern w:val="1"/>
          <w:sz w:val="24"/>
          <w:szCs w:val="24"/>
        </w:rPr>
        <w:t>..............</w:t>
      </w:r>
      <w:r w:rsidRPr="00453B72">
        <w:rPr>
          <w:rFonts w:asciiTheme="majorHAnsi" w:hAnsiTheme="majorHAnsi" w:cs="Calibri"/>
          <w:kern w:val="1"/>
          <w:sz w:val="24"/>
          <w:szCs w:val="24"/>
        </w:rPr>
        <w:t>........................................................................................................................</w:t>
      </w:r>
      <w:r w:rsidR="00BF186E">
        <w:rPr>
          <w:rFonts w:asciiTheme="majorHAnsi" w:hAnsiTheme="majorHAnsi" w:cs="Calibri"/>
          <w:kern w:val="1"/>
          <w:sz w:val="24"/>
          <w:szCs w:val="24"/>
        </w:rPr>
        <w:t>................................................................</w:t>
      </w:r>
    </w:p>
    <w:p w:rsidR="00D979D5" w:rsidRPr="00453B72" w:rsidRDefault="00D979D5" w:rsidP="00BF186E">
      <w:pPr>
        <w:jc w:val="both"/>
        <w:rPr>
          <w:rFonts w:asciiTheme="majorHAnsi" w:hAnsiTheme="majorHAnsi"/>
        </w:rPr>
      </w:pPr>
    </w:p>
    <w:p w:rsidR="00D979D5" w:rsidRPr="005F0E6B" w:rsidRDefault="00D979D5" w:rsidP="00BF186E">
      <w:pPr>
        <w:numPr>
          <w:ilvl w:val="0"/>
          <w:numId w:val="17"/>
        </w:numPr>
        <w:spacing w:after="120" w:line="276" w:lineRule="auto"/>
        <w:jc w:val="both"/>
        <w:rPr>
          <w:rFonts w:asciiTheme="majorHAnsi" w:hAnsiTheme="majorHAnsi"/>
          <w:lang w:eastAsia="pl-PL"/>
        </w:rPr>
      </w:pPr>
      <w:r w:rsidRPr="00453B72">
        <w:rPr>
          <w:rFonts w:asciiTheme="majorHAnsi" w:hAnsiTheme="majorHAnsi"/>
          <w:lang w:eastAsia="pl-PL"/>
        </w:rPr>
        <w:t>Wykonawca przekazał przedmiot umowy, a Zamawiający przyjął go bez zastrzeżeń.</w:t>
      </w:r>
    </w:p>
    <w:p w:rsidR="00D979D5" w:rsidRPr="00453B72" w:rsidRDefault="00D979D5" w:rsidP="00BF186E">
      <w:pPr>
        <w:tabs>
          <w:tab w:val="left" w:pos="6345"/>
          <w:tab w:val="left" w:pos="6675"/>
        </w:tabs>
        <w:ind w:firstLine="709"/>
        <w:jc w:val="both"/>
        <w:rPr>
          <w:rFonts w:asciiTheme="majorHAnsi" w:hAnsiTheme="majorHAnsi"/>
        </w:rPr>
      </w:pPr>
      <w:r w:rsidRPr="00453B72">
        <w:rPr>
          <w:rFonts w:asciiTheme="majorHAnsi" w:hAnsiTheme="majorHAnsi"/>
        </w:rPr>
        <w:t>……………………………………………..</w:t>
      </w:r>
      <w:r w:rsidRPr="00453B72">
        <w:rPr>
          <w:rFonts w:asciiTheme="majorHAnsi" w:hAnsiTheme="majorHAnsi"/>
        </w:rPr>
        <w:tab/>
        <w:t>..…..….……..………………………..</w:t>
      </w:r>
    </w:p>
    <w:p w:rsidR="000834D6" w:rsidRPr="00453B72" w:rsidRDefault="00D979D5" w:rsidP="00975D30">
      <w:pPr>
        <w:ind w:firstLine="709"/>
        <w:jc w:val="both"/>
        <w:rPr>
          <w:rFonts w:asciiTheme="majorHAnsi" w:hAnsiTheme="majorHAnsi"/>
        </w:rPr>
      </w:pPr>
      <w:r w:rsidRPr="00453B72">
        <w:rPr>
          <w:rFonts w:asciiTheme="majorHAnsi" w:hAnsiTheme="majorHAnsi"/>
        </w:rPr>
        <w:t xml:space="preserve">   Ze strony Zamawiającego                                                                      Ze strony Wykonawcy</w:t>
      </w:r>
    </w:p>
    <w:sectPr w:rsidR="000834D6" w:rsidRPr="00453B72" w:rsidSect="00AC4E7B">
      <w:headerReference w:type="default" r:id="rId14"/>
      <w:footerReference w:type="default" r:id="rId15"/>
      <w:pgSz w:w="11906" w:h="16838"/>
      <w:pgMar w:top="1417" w:right="1417" w:bottom="1417"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B4" w:rsidRDefault="00BA7DB4" w:rsidP="00AD3075">
      <w:r>
        <w:separator/>
      </w:r>
    </w:p>
  </w:endnote>
  <w:endnote w:type="continuationSeparator" w:id="0">
    <w:p w:rsidR="00BA7DB4" w:rsidRDefault="00BA7DB4" w:rsidP="00A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Narrow-Bold">
    <w:altName w:val="Arial"/>
    <w:panose1 w:val="00000000000000000000"/>
    <w:charset w:val="00"/>
    <w:family w:val="swiss"/>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panose1 w:val="00000000000000000000"/>
    <w:charset w:val="00"/>
    <w:family w:val="swiss"/>
    <w:notTrueType/>
    <w:pitch w:val="default"/>
    <w:sig w:usb0="00000007" w:usb1="00000000" w:usb2="00000000" w:usb3="00000000" w:csb0="00000003"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7" w:rsidRPr="000D2599" w:rsidRDefault="002F2697"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Projekt realizowany przez Europejski Dom Spotkań – Fundację Nowy Staw w partnerstwie </w:t>
    </w:r>
  </w:p>
  <w:p w:rsidR="002F2697" w:rsidRPr="000D2599" w:rsidRDefault="002F2697"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z </w:t>
    </w:r>
    <w:r>
      <w:rPr>
        <w:rFonts w:ascii="Calibri" w:eastAsia="Calibri" w:hAnsi="Calibri" w:cs="Calibri"/>
        <w:color w:val="808080" w:themeColor="background1" w:themeShade="80"/>
        <w:sz w:val="20"/>
        <w:szCs w:val="20"/>
        <w:lang w:eastAsia="ar-SA"/>
      </w:rPr>
      <w:t>Prywatnym</w:t>
    </w:r>
    <w:r w:rsidRPr="006C461B">
      <w:rPr>
        <w:rFonts w:ascii="Calibri" w:eastAsia="Calibri" w:hAnsi="Calibri" w:cs="Calibri"/>
        <w:color w:val="808080" w:themeColor="background1" w:themeShade="80"/>
        <w:sz w:val="20"/>
        <w:szCs w:val="20"/>
        <w:lang w:eastAsia="ar-SA"/>
      </w:rPr>
      <w:t xml:space="preserve"> S</w:t>
    </w:r>
    <w:r>
      <w:rPr>
        <w:rFonts w:ascii="Calibri" w:eastAsia="Calibri" w:hAnsi="Calibri" w:cs="Calibri"/>
        <w:color w:val="808080" w:themeColor="background1" w:themeShade="80"/>
        <w:sz w:val="20"/>
        <w:szCs w:val="20"/>
        <w:lang w:eastAsia="ar-SA"/>
      </w:rPr>
      <w:t>tudium Techniki Dentystycznej Eugeniusza</w:t>
    </w:r>
    <w:r w:rsidRPr="006C461B">
      <w:rPr>
        <w:rFonts w:ascii="Calibri" w:eastAsia="Calibri" w:hAnsi="Calibri" w:cs="Calibri"/>
        <w:color w:val="808080" w:themeColor="background1" w:themeShade="80"/>
        <w:sz w:val="20"/>
        <w:szCs w:val="20"/>
        <w:lang w:eastAsia="ar-SA"/>
      </w:rPr>
      <w:t xml:space="preserve"> Nagadowskiego</w:t>
    </w:r>
    <w:r>
      <w:rPr>
        <w:rFonts w:ascii="Calibri" w:eastAsia="Calibri" w:hAnsi="Calibri" w:cs="Calibri"/>
        <w:color w:val="808080" w:themeColor="background1" w:themeShade="80"/>
        <w:sz w:val="20"/>
        <w:szCs w:val="20"/>
        <w:lang w:eastAsia="ar-SA"/>
      </w:rPr>
      <w:t xml:space="preserve"> w Płocku</w:t>
    </w:r>
  </w:p>
  <w:p w:rsidR="002F2697" w:rsidRDefault="002F2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B4" w:rsidRDefault="00BA7DB4" w:rsidP="00AD3075">
      <w:r>
        <w:separator/>
      </w:r>
    </w:p>
  </w:footnote>
  <w:footnote w:type="continuationSeparator" w:id="0">
    <w:p w:rsidR="00BA7DB4" w:rsidRDefault="00BA7DB4" w:rsidP="00A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7" w:rsidRPr="000834D6" w:rsidRDefault="002F2697" w:rsidP="00AD3075">
    <w:pPr>
      <w:pStyle w:val="Nagwek"/>
    </w:pPr>
    <w:r>
      <w:rPr>
        <w:noProof/>
        <w:lang w:eastAsia="pl-PL"/>
      </w:rPr>
      <w:drawing>
        <wp:inline distT="0" distB="0" distL="0" distR="0">
          <wp:extent cx="5753100" cy="6191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2F2697" w:rsidRPr="00AD3075" w:rsidRDefault="002F2697" w:rsidP="00AD3075">
    <w:pPr>
      <w:pStyle w:val="Nagwek"/>
      <w:rPr>
        <w:sz w:val="16"/>
        <w:szCs w:val="16"/>
      </w:rPr>
    </w:pPr>
  </w:p>
  <w:p w:rsidR="002F2697" w:rsidRPr="000D2599" w:rsidRDefault="002F2697" w:rsidP="00AD3075">
    <w:pPr>
      <w:pStyle w:val="Nagwek"/>
      <w:jc w:val="center"/>
      <w:rPr>
        <w:color w:val="808080" w:themeColor="background1" w:themeShade="80"/>
        <w:sz w:val="20"/>
        <w:szCs w:val="20"/>
      </w:rPr>
    </w:pPr>
    <w:r w:rsidRPr="000D2599">
      <w:rPr>
        <w:color w:val="808080" w:themeColor="background1" w:themeShade="80"/>
        <w:sz w:val="20"/>
        <w:szCs w:val="20"/>
      </w:rPr>
      <w:t>Projekt  „</w:t>
    </w:r>
    <w:r>
      <w:rPr>
        <w:b/>
        <w:color w:val="808080" w:themeColor="background1" w:themeShade="80"/>
        <w:sz w:val="20"/>
        <w:szCs w:val="20"/>
      </w:rPr>
      <w:t>Mistrz protetyki</w:t>
    </w:r>
    <w:r w:rsidRPr="000D2599">
      <w:rPr>
        <w:color w:val="808080" w:themeColor="background1" w:themeShade="80"/>
        <w:sz w:val="20"/>
        <w:szCs w:val="20"/>
      </w:rPr>
      <w:t>”</w:t>
    </w:r>
  </w:p>
  <w:p w:rsidR="002F2697" w:rsidRPr="000D2599" w:rsidRDefault="002F2697" w:rsidP="00AD3075">
    <w:pPr>
      <w:pStyle w:val="Nagwek"/>
      <w:jc w:val="center"/>
      <w:rPr>
        <w:color w:val="808080" w:themeColor="background1" w:themeShade="80"/>
        <w:sz w:val="20"/>
        <w:szCs w:val="20"/>
      </w:rPr>
    </w:pPr>
    <w:r w:rsidRPr="000D2599">
      <w:rPr>
        <w:color w:val="808080" w:themeColor="background1" w:themeShade="80"/>
        <w:sz w:val="20"/>
        <w:szCs w:val="20"/>
      </w:rPr>
      <w:t>współfinansowany ze środków Unii Europejskiej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14BE3718"/>
    <w:name w:val="WW8Num20"/>
    <w:lvl w:ilvl="0">
      <w:start w:val="1"/>
      <w:numFmt w:val="decimal"/>
      <w:lvlText w:val="%1."/>
      <w:lvlJc w:val="left"/>
      <w:pPr>
        <w:tabs>
          <w:tab w:val="num" w:pos="2340"/>
        </w:tabs>
        <w:ind w:left="2340" w:hanging="360"/>
      </w:pPr>
      <w:rPr>
        <w:rFonts w:ascii="Calibri" w:hAnsi="Calibri" w:cs="Calibri" w:hint="default"/>
        <w:b w:val="0"/>
        <w:i w:val="0"/>
        <w:sz w:val="22"/>
        <w:szCs w:val="22"/>
      </w:rPr>
    </w:lvl>
  </w:abstractNum>
  <w:abstractNum w:abstractNumId="1">
    <w:nsid w:val="00D16E15"/>
    <w:multiLevelType w:val="hybridMultilevel"/>
    <w:tmpl w:val="C5722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43FAE"/>
    <w:multiLevelType w:val="hybridMultilevel"/>
    <w:tmpl w:val="1696E526"/>
    <w:lvl w:ilvl="0" w:tplc="63A63812">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596E3F"/>
    <w:multiLevelType w:val="hybridMultilevel"/>
    <w:tmpl w:val="9E1C1BB6"/>
    <w:lvl w:ilvl="0" w:tplc="D1EA9E7C">
      <w:start w:val="1"/>
      <w:numFmt w:val="lowerLetter"/>
      <w:lvlText w:val="%1)"/>
      <w:lvlJc w:val="left"/>
      <w:pPr>
        <w:ind w:left="720" w:hanging="360"/>
      </w:pPr>
      <w:rPr>
        <w:rFonts w:eastAsiaTheme="minorHAnsi" w:cs="ArialNarrow-Bold"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D04C6"/>
    <w:multiLevelType w:val="hybridMultilevel"/>
    <w:tmpl w:val="A50C2D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8734EF"/>
    <w:multiLevelType w:val="hybridMultilevel"/>
    <w:tmpl w:val="C570EA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6">
    <w:nsid w:val="05BA4DE0"/>
    <w:multiLevelType w:val="hybridMultilevel"/>
    <w:tmpl w:val="94760D48"/>
    <w:lvl w:ilvl="0" w:tplc="04150001">
      <w:start w:val="1"/>
      <w:numFmt w:val="bullet"/>
      <w:lvlText w:val=""/>
      <w:lvlJc w:val="left"/>
      <w:pPr>
        <w:ind w:left="317" w:hanging="360"/>
      </w:pPr>
      <w:rPr>
        <w:rFonts w:ascii="Symbol" w:hAnsi="Symbol" w:hint="default"/>
      </w:rPr>
    </w:lvl>
    <w:lvl w:ilvl="1" w:tplc="04150003" w:tentative="1">
      <w:start w:val="1"/>
      <w:numFmt w:val="bullet"/>
      <w:lvlText w:val="o"/>
      <w:lvlJc w:val="left"/>
      <w:pPr>
        <w:ind w:left="1037" w:hanging="360"/>
      </w:pPr>
      <w:rPr>
        <w:rFonts w:ascii="Courier New" w:hAnsi="Courier New" w:cs="Courier New" w:hint="default"/>
      </w:rPr>
    </w:lvl>
    <w:lvl w:ilvl="2" w:tplc="04150005" w:tentative="1">
      <w:start w:val="1"/>
      <w:numFmt w:val="bullet"/>
      <w:lvlText w:val=""/>
      <w:lvlJc w:val="left"/>
      <w:pPr>
        <w:ind w:left="1757" w:hanging="360"/>
      </w:pPr>
      <w:rPr>
        <w:rFonts w:ascii="Wingdings" w:hAnsi="Wingdings" w:hint="default"/>
      </w:rPr>
    </w:lvl>
    <w:lvl w:ilvl="3" w:tplc="04150001" w:tentative="1">
      <w:start w:val="1"/>
      <w:numFmt w:val="bullet"/>
      <w:lvlText w:val=""/>
      <w:lvlJc w:val="left"/>
      <w:pPr>
        <w:ind w:left="2477" w:hanging="360"/>
      </w:pPr>
      <w:rPr>
        <w:rFonts w:ascii="Symbol" w:hAnsi="Symbol" w:hint="default"/>
      </w:rPr>
    </w:lvl>
    <w:lvl w:ilvl="4" w:tplc="04150003" w:tentative="1">
      <w:start w:val="1"/>
      <w:numFmt w:val="bullet"/>
      <w:lvlText w:val="o"/>
      <w:lvlJc w:val="left"/>
      <w:pPr>
        <w:ind w:left="3197" w:hanging="360"/>
      </w:pPr>
      <w:rPr>
        <w:rFonts w:ascii="Courier New" w:hAnsi="Courier New" w:cs="Courier New" w:hint="default"/>
      </w:rPr>
    </w:lvl>
    <w:lvl w:ilvl="5" w:tplc="04150005" w:tentative="1">
      <w:start w:val="1"/>
      <w:numFmt w:val="bullet"/>
      <w:lvlText w:val=""/>
      <w:lvlJc w:val="left"/>
      <w:pPr>
        <w:ind w:left="3917" w:hanging="360"/>
      </w:pPr>
      <w:rPr>
        <w:rFonts w:ascii="Wingdings" w:hAnsi="Wingdings" w:hint="default"/>
      </w:rPr>
    </w:lvl>
    <w:lvl w:ilvl="6" w:tplc="04150001" w:tentative="1">
      <w:start w:val="1"/>
      <w:numFmt w:val="bullet"/>
      <w:lvlText w:val=""/>
      <w:lvlJc w:val="left"/>
      <w:pPr>
        <w:ind w:left="4637" w:hanging="360"/>
      </w:pPr>
      <w:rPr>
        <w:rFonts w:ascii="Symbol" w:hAnsi="Symbol" w:hint="default"/>
      </w:rPr>
    </w:lvl>
    <w:lvl w:ilvl="7" w:tplc="04150003" w:tentative="1">
      <w:start w:val="1"/>
      <w:numFmt w:val="bullet"/>
      <w:lvlText w:val="o"/>
      <w:lvlJc w:val="left"/>
      <w:pPr>
        <w:ind w:left="5357" w:hanging="360"/>
      </w:pPr>
      <w:rPr>
        <w:rFonts w:ascii="Courier New" w:hAnsi="Courier New" w:cs="Courier New" w:hint="default"/>
      </w:rPr>
    </w:lvl>
    <w:lvl w:ilvl="8" w:tplc="04150005" w:tentative="1">
      <w:start w:val="1"/>
      <w:numFmt w:val="bullet"/>
      <w:lvlText w:val=""/>
      <w:lvlJc w:val="left"/>
      <w:pPr>
        <w:ind w:left="6077" w:hanging="360"/>
      </w:pPr>
      <w:rPr>
        <w:rFonts w:ascii="Wingdings" w:hAnsi="Wingdings" w:hint="default"/>
      </w:rPr>
    </w:lvl>
  </w:abstractNum>
  <w:abstractNum w:abstractNumId="7">
    <w:nsid w:val="09B17C06"/>
    <w:multiLevelType w:val="hybridMultilevel"/>
    <w:tmpl w:val="F5069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7D2F5E"/>
    <w:multiLevelType w:val="hybridMultilevel"/>
    <w:tmpl w:val="4A9E0F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1C275F5"/>
    <w:multiLevelType w:val="hybridMultilevel"/>
    <w:tmpl w:val="059CA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F1D36"/>
    <w:multiLevelType w:val="hybridMultilevel"/>
    <w:tmpl w:val="9E1C1BB6"/>
    <w:lvl w:ilvl="0" w:tplc="D1EA9E7C">
      <w:start w:val="1"/>
      <w:numFmt w:val="lowerLetter"/>
      <w:lvlText w:val="%1)"/>
      <w:lvlJc w:val="left"/>
      <w:pPr>
        <w:ind w:left="720" w:hanging="360"/>
      </w:pPr>
      <w:rPr>
        <w:rFonts w:eastAsiaTheme="minorHAnsi" w:cs="ArialNarrow-Bold"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27187C"/>
    <w:multiLevelType w:val="hybridMultilevel"/>
    <w:tmpl w:val="513A7A66"/>
    <w:lvl w:ilvl="0" w:tplc="0BA622F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6CF3F3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7C231D2"/>
    <w:multiLevelType w:val="hybridMultilevel"/>
    <w:tmpl w:val="9E1C1BB6"/>
    <w:lvl w:ilvl="0" w:tplc="D1EA9E7C">
      <w:start w:val="1"/>
      <w:numFmt w:val="lowerLetter"/>
      <w:lvlText w:val="%1)"/>
      <w:lvlJc w:val="left"/>
      <w:pPr>
        <w:ind w:left="720" w:hanging="360"/>
      </w:pPr>
      <w:rPr>
        <w:rFonts w:eastAsiaTheme="minorHAnsi" w:cs="ArialNarrow-Bold"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1207E4"/>
    <w:multiLevelType w:val="hybridMultilevel"/>
    <w:tmpl w:val="9E1C1BB6"/>
    <w:lvl w:ilvl="0" w:tplc="D1EA9E7C">
      <w:start w:val="1"/>
      <w:numFmt w:val="lowerLetter"/>
      <w:lvlText w:val="%1)"/>
      <w:lvlJc w:val="left"/>
      <w:pPr>
        <w:ind w:left="720" w:hanging="360"/>
      </w:pPr>
      <w:rPr>
        <w:rFonts w:eastAsiaTheme="minorHAnsi" w:cs="ArialNarrow-Bold"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70063C"/>
    <w:multiLevelType w:val="hybridMultilevel"/>
    <w:tmpl w:val="1220A5F8"/>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0872267"/>
    <w:multiLevelType w:val="hybridMultilevel"/>
    <w:tmpl w:val="156E5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2D610A"/>
    <w:multiLevelType w:val="hybridMultilevel"/>
    <w:tmpl w:val="71A2D3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DC76564"/>
    <w:multiLevelType w:val="hybridMultilevel"/>
    <w:tmpl w:val="CE5AD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046C67"/>
    <w:multiLevelType w:val="hybridMultilevel"/>
    <w:tmpl w:val="1744D4EE"/>
    <w:lvl w:ilvl="0" w:tplc="63A63812">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3EE60FD"/>
    <w:multiLevelType w:val="hybridMultilevel"/>
    <w:tmpl w:val="03DEC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FA2115"/>
    <w:multiLevelType w:val="hybridMultilevel"/>
    <w:tmpl w:val="0BC631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F907B3"/>
    <w:multiLevelType w:val="hybridMultilevel"/>
    <w:tmpl w:val="1FE02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423345"/>
    <w:multiLevelType w:val="hybridMultilevel"/>
    <w:tmpl w:val="37C84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3A258DB"/>
    <w:multiLevelType w:val="hybridMultilevel"/>
    <w:tmpl w:val="21C27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6032CDC"/>
    <w:multiLevelType w:val="hybridMultilevel"/>
    <w:tmpl w:val="5C0E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F41372"/>
    <w:multiLevelType w:val="hybridMultilevel"/>
    <w:tmpl w:val="286CF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8E2A70"/>
    <w:multiLevelType w:val="hybridMultilevel"/>
    <w:tmpl w:val="86C838E2"/>
    <w:lvl w:ilvl="0" w:tplc="04150017">
      <w:start w:val="1"/>
      <w:numFmt w:val="lowerLetter"/>
      <w:lvlText w:val="%1)"/>
      <w:lvlJc w:val="left"/>
      <w:pPr>
        <w:ind w:left="4308" w:hanging="360"/>
      </w:pPr>
    </w:lvl>
    <w:lvl w:ilvl="1" w:tplc="04150019" w:tentative="1">
      <w:start w:val="1"/>
      <w:numFmt w:val="lowerLetter"/>
      <w:lvlText w:val="%2."/>
      <w:lvlJc w:val="left"/>
      <w:pPr>
        <w:ind w:left="5028" w:hanging="360"/>
      </w:pPr>
    </w:lvl>
    <w:lvl w:ilvl="2" w:tplc="0415001B" w:tentative="1">
      <w:start w:val="1"/>
      <w:numFmt w:val="lowerRoman"/>
      <w:lvlText w:val="%3."/>
      <w:lvlJc w:val="right"/>
      <w:pPr>
        <w:ind w:left="5748" w:hanging="180"/>
      </w:pPr>
    </w:lvl>
    <w:lvl w:ilvl="3" w:tplc="0415000F" w:tentative="1">
      <w:start w:val="1"/>
      <w:numFmt w:val="decimal"/>
      <w:lvlText w:val="%4."/>
      <w:lvlJc w:val="left"/>
      <w:pPr>
        <w:ind w:left="6468" w:hanging="360"/>
      </w:pPr>
    </w:lvl>
    <w:lvl w:ilvl="4" w:tplc="04150019" w:tentative="1">
      <w:start w:val="1"/>
      <w:numFmt w:val="lowerLetter"/>
      <w:lvlText w:val="%5."/>
      <w:lvlJc w:val="left"/>
      <w:pPr>
        <w:ind w:left="7188" w:hanging="360"/>
      </w:pPr>
    </w:lvl>
    <w:lvl w:ilvl="5" w:tplc="0415001B" w:tentative="1">
      <w:start w:val="1"/>
      <w:numFmt w:val="lowerRoman"/>
      <w:lvlText w:val="%6."/>
      <w:lvlJc w:val="right"/>
      <w:pPr>
        <w:ind w:left="7908" w:hanging="180"/>
      </w:pPr>
    </w:lvl>
    <w:lvl w:ilvl="6" w:tplc="0415000F" w:tentative="1">
      <w:start w:val="1"/>
      <w:numFmt w:val="decimal"/>
      <w:lvlText w:val="%7."/>
      <w:lvlJc w:val="left"/>
      <w:pPr>
        <w:ind w:left="8628" w:hanging="360"/>
      </w:pPr>
    </w:lvl>
    <w:lvl w:ilvl="7" w:tplc="04150019" w:tentative="1">
      <w:start w:val="1"/>
      <w:numFmt w:val="lowerLetter"/>
      <w:lvlText w:val="%8."/>
      <w:lvlJc w:val="left"/>
      <w:pPr>
        <w:ind w:left="9348" w:hanging="360"/>
      </w:pPr>
    </w:lvl>
    <w:lvl w:ilvl="8" w:tplc="0415001B" w:tentative="1">
      <w:start w:val="1"/>
      <w:numFmt w:val="lowerRoman"/>
      <w:lvlText w:val="%9."/>
      <w:lvlJc w:val="right"/>
      <w:pPr>
        <w:ind w:left="10068" w:hanging="180"/>
      </w:pPr>
    </w:lvl>
  </w:abstractNum>
  <w:abstractNum w:abstractNumId="28">
    <w:nsid w:val="48C73DDF"/>
    <w:multiLevelType w:val="hybridMultilevel"/>
    <w:tmpl w:val="9E1C1BB6"/>
    <w:lvl w:ilvl="0" w:tplc="D1EA9E7C">
      <w:start w:val="1"/>
      <w:numFmt w:val="lowerLetter"/>
      <w:lvlText w:val="%1)"/>
      <w:lvlJc w:val="left"/>
      <w:pPr>
        <w:ind w:left="720" w:hanging="360"/>
      </w:pPr>
      <w:rPr>
        <w:rFonts w:eastAsiaTheme="minorHAnsi" w:cs="ArialNarrow-Bold"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5C1E4F"/>
    <w:multiLevelType w:val="hybridMultilevel"/>
    <w:tmpl w:val="18E8F6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9F2F54"/>
    <w:multiLevelType w:val="hybridMultilevel"/>
    <w:tmpl w:val="253606A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1">
    <w:nsid w:val="52A370BA"/>
    <w:multiLevelType w:val="hybridMultilevel"/>
    <w:tmpl w:val="9104D798"/>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32">
    <w:nsid w:val="5DAF5D95"/>
    <w:multiLevelType w:val="hybridMultilevel"/>
    <w:tmpl w:val="ED8CD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F340A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F6B627F"/>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16D5441"/>
    <w:multiLevelType w:val="hybridMultilevel"/>
    <w:tmpl w:val="2FC60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C21016"/>
    <w:multiLevelType w:val="hybridMultilevel"/>
    <w:tmpl w:val="023058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nsid w:val="63C24F37"/>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6BF146FB"/>
    <w:multiLevelType w:val="hybridMultilevel"/>
    <w:tmpl w:val="D5EA1922"/>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D8306D5"/>
    <w:multiLevelType w:val="hybridMultilevel"/>
    <w:tmpl w:val="F14EE5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355C0F"/>
    <w:multiLevelType w:val="hybridMultilevel"/>
    <w:tmpl w:val="EA682000"/>
    <w:lvl w:ilvl="0" w:tplc="ABB26CB4">
      <w:start w:val="4"/>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1650AE3"/>
    <w:multiLevelType w:val="hybridMultilevel"/>
    <w:tmpl w:val="B32E6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4BE6F0C"/>
    <w:multiLevelType w:val="hybridMultilevel"/>
    <w:tmpl w:val="3CD2B516"/>
    <w:lvl w:ilvl="0" w:tplc="0415000F">
      <w:start w:val="1"/>
      <w:numFmt w:val="decimal"/>
      <w:lvlText w:val="%1."/>
      <w:lvlJc w:val="left"/>
      <w:pPr>
        <w:ind w:left="2345" w:hanging="360"/>
      </w:pPr>
      <w:rPr>
        <w:rFonts w:cs="Times New Roman"/>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43">
    <w:nsid w:val="74EE1F11"/>
    <w:multiLevelType w:val="hybridMultilevel"/>
    <w:tmpl w:val="071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6F02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FC5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826156"/>
    <w:multiLevelType w:val="hybridMultilevel"/>
    <w:tmpl w:val="17768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40"/>
  </w:num>
  <w:num w:numId="2">
    <w:abstractNumId w:val="30"/>
  </w:num>
  <w:num w:numId="3">
    <w:abstractNumId w:val="43"/>
  </w:num>
  <w:num w:numId="4">
    <w:abstractNumId w:val="27"/>
  </w:num>
  <w:num w:numId="5">
    <w:abstractNumId w:val="36"/>
  </w:num>
  <w:num w:numId="6">
    <w:abstractNumId w:val="16"/>
  </w:num>
  <w:num w:numId="7">
    <w:abstractNumId w:val="23"/>
  </w:num>
  <w:num w:numId="8">
    <w:abstractNumId w:val="31"/>
  </w:num>
  <w:num w:numId="9">
    <w:abstractNumId w:val="7"/>
  </w:num>
  <w:num w:numId="10">
    <w:abstractNumId w:val="41"/>
  </w:num>
  <w:num w:numId="11">
    <w:abstractNumId w:val="19"/>
  </w:num>
  <w:num w:numId="12">
    <w:abstractNumId w:val="21"/>
  </w:num>
  <w:num w:numId="13">
    <w:abstractNumId w:val="2"/>
  </w:num>
  <w:num w:numId="14">
    <w:abstractNumId w:val="42"/>
  </w:num>
  <w:num w:numId="15">
    <w:abstractNumId w:val="1"/>
  </w:num>
  <w:num w:numId="16">
    <w:abstractNumId w:val="25"/>
  </w:num>
  <w:num w:numId="17">
    <w:abstractNumId w:val="17"/>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5"/>
  </w:num>
  <w:num w:numId="22">
    <w:abstractNumId w:val="20"/>
  </w:num>
  <w:num w:numId="23">
    <w:abstractNumId w:val="11"/>
  </w:num>
  <w:num w:numId="24">
    <w:abstractNumId w:val="46"/>
  </w:num>
  <w:num w:numId="25">
    <w:abstractNumId w:val="0"/>
  </w:num>
  <w:num w:numId="26">
    <w:abstractNumId w:val="2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2"/>
  </w:num>
  <w:num w:numId="30">
    <w:abstractNumId w:val="5"/>
  </w:num>
  <w:num w:numId="31">
    <w:abstractNumId w:val="44"/>
  </w:num>
  <w:num w:numId="32">
    <w:abstractNumId w:val="37"/>
  </w:num>
  <w:num w:numId="33">
    <w:abstractNumId w:val="12"/>
  </w:num>
  <w:num w:numId="34">
    <w:abstractNumId w:val="34"/>
  </w:num>
  <w:num w:numId="35">
    <w:abstractNumId w:val="18"/>
  </w:num>
  <w:num w:numId="36">
    <w:abstractNumId w:val="6"/>
  </w:num>
  <w:num w:numId="37">
    <w:abstractNumId w:val="33"/>
  </w:num>
  <w:num w:numId="38">
    <w:abstractNumId w:val="15"/>
  </w:num>
  <w:num w:numId="39">
    <w:abstractNumId w:val="38"/>
  </w:num>
  <w:num w:numId="40">
    <w:abstractNumId w:val="8"/>
  </w:num>
  <w:num w:numId="41">
    <w:abstractNumId w:val="24"/>
  </w:num>
  <w:num w:numId="42">
    <w:abstractNumId w:val="22"/>
  </w:num>
  <w:num w:numId="43">
    <w:abstractNumId w:val="28"/>
  </w:num>
  <w:num w:numId="44">
    <w:abstractNumId w:val="13"/>
  </w:num>
  <w:num w:numId="45">
    <w:abstractNumId w:val="3"/>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75"/>
    <w:rsid w:val="00043407"/>
    <w:rsid w:val="000834D6"/>
    <w:rsid w:val="000D2599"/>
    <w:rsid w:val="001479BF"/>
    <w:rsid w:val="00155F4E"/>
    <w:rsid w:val="001A5B1E"/>
    <w:rsid w:val="001F1026"/>
    <w:rsid w:val="002026D1"/>
    <w:rsid w:val="00223577"/>
    <w:rsid w:val="0023142F"/>
    <w:rsid w:val="00240C61"/>
    <w:rsid w:val="002B2B31"/>
    <w:rsid w:val="002E12EF"/>
    <w:rsid w:val="002E57D9"/>
    <w:rsid w:val="002F2697"/>
    <w:rsid w:val="0032387A"/>
    <w:rsid w:val="003A678C"/>
    <w:rsid w:val="0041037C"/>
    <w:rsid w:val="00423645"/>
    <w:rsid w:val="004538F0"/>
    <w:rsid w:val="00453B72"/>
    <w:rsid w:val="00553391"/>
    <w:rsid w:val="00553C49"/>
    <w:rsid w:val="00554921"/>
    <w:rsid w:val="0058773C"/>
    <w:rsid w:val="005F0119"/>
    <w:rsid w:val="005F0858"/>
    <w:rsid w:val="005F0E6B"/>
    <w:rsid w:val="00606463"/>
    <w:rsid w:val="00625805"/>
    <w:rsid w:val="00640D92"/>
    <w:rsid w:val="0066084B"/>
    <w:rsid w:val="00684FBD"/>
    <w:rsid w:val="007203CE"/>
    <w:rsid w:val="007370DC"/>
    <w:rsid w:val="007E3504"/>
    <w:rsid w:val="008024D5"/>
    <w:rsid w:val="0082225F"/>
    <w:rsid w:val="00833AF4"/>
    <w:rsid w:val="008B6992"/>
    <w:rsid w:val="008C775B"/>
    <w:rsid w:val="00912362"/>
    <w:rsid w:val="00936674"/>
    <w:rsid w:val="00975D30"/>
    <w:rsid w:val="00A02843"/>
    <w:rsid w:val="00A03A4D"/>
    <w:rsid w:val="00A15A66"/>
    <w:rsid w:val="00A511C1"/>
    <w:rsid w:val="00A55ECA"/>
    <w:rsid w:val="00AC4E7B"/>
    <w:rsid w:val="00AD1CF0"/>
    <w:rsid w:val="00AD3075"/>
    <w:rsid w:val="00AD7BCD"/>
    <w:rsid w:val="00B32B24"/>
    <w:rsid w:val="00B330D8"/>
    <w:rsid w:val="00B37F63"/>
    <w:rsid w:val="00B62267"/>
    <w:rsid w:val="00B659EC"/>
    <w:rsid w:val="00BA7DB4"/>
    <w:rsid w:val="00BB21F8"/>
    <w:rsid w:val="00BC09AC"/>
    <w:rsid w:val="00BF186E"/>
    <w:rsid w:val="00C07601"/>
    <w:rsid w:val="00C20DAA"/>
    <w:rsid w:val="00CE7A28"/>
    <w:rsid w:val="00CF0A0C"/>
    <w:rsid w:val="00D90B41"/>
    <w:rsid w:val="00D93BA0"/>
    <w:rsid w:val="00D9614E"/>
    <w:rsid w:val="00D979D5"/>
    <w:rsid w:val="00DD231F"/>
    <w:rsid w:val="00DE0766"/>
    <w:rsid w:val="00DE3D61"/>
    <w:rsid w:val="00E22DE8"/>
    <w:rsid w:val="00E279C6"/>
    <w:rsid w:val="00EA0A58"/>
    <w:rsid w:val="00EB60C7"/>
    <w:rsid w:val="00F05630"/>
    <w:rsid w:val="00F75416"/>
    <w:rsid w:val="00FC5EF1"/>
    <w:rsid w:val="00FF4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E6B"/>
  </w:style>
  <w:style w:type="paragraph" w:styleId="Nagwek1">
    <w:name w:val="heading 1"/>
    <w:basedOn w:val="Normalny"/>
    <w:next w:val="Normalny"/>
    <w:link w:val="Nagwek1Znak"/>
    <w:qFormat/>
    <w:rsid w:val="00CF0A0C"/>
    <w:pPr>
      <w:keepNext/>
      <w:suppressAutoHyphens/>
      <w:spacing w:before="240" w:after="60" w:line="276" w:lineRule="auto"/>
      <w:outlineLvl w:val="0"/>
    </w:pPr>
    <w:rPr>
      <w:rFonts w:ascii="Cambria" w:eastAsia="Times New Roman" w:hAnsi="Cambria" w:cs="Times New Roman"/>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customStyle="1" w:styleId="Nagwek1Znak">
    <w:name w:val="Nagłówek 1 Znak"/>
    <w:basedOn w:val="Domylnaczcionkaakapitu"/>
    <w:link w:val="Nagwek1"/>
    <w:rsid w:val="00CF0A0C"/>
    <w:rPr>
      <w:rFonts w:ascii="Cambria" w:eastAsia="Times New Roman" w:hAnsi="Cambria" w:cs="Times New Roman"/>
      <w:b/>
      <w:bCs/>
      <w:kern w:val="32"/>
      <w:sz w:val="32"/>
      <w:szCs w:val="32"/>
      <w:lang w:eastAsia="ar-SA"/>
    </w:rPr>
  </w:style>
  <w:style w:type="character" w:styleId="Hipercze">
    <w:name w:val="Hyperlink"/>
    <w:rsid w:val="00CF0A0C"/>
    <w:rPr>
      <w:color w:val="0000FF"/>
      <w:u w:val="single"/>
    </w:rPr>
  </w:style>
  <w:style w:type="paragraph" w:customStyle="1" w:styleId="Default">
    <w:name w:val="Default"/>
    <w:rsid w:val="00CF0A0C"/>
    <w:pPr>
      <w:autoSpaceDE w:val="0"/>
      <w:autoSpaceDN w:val="0"/>
      <w:adjustRightInd w:val="0"/>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CF0A0C"/>
    <w:pPr>
      <w:ind w:left="720"/>
      <w:contextualSpacing/>
    </w:pPr>
  </w:style>
  <w:style w:type="table" w:styleId="Tabela-Siatka">
    <w:name w:val="Table Grid"/>
    <w:basedOn w:val="Standardowy"/>
    <w:uiPriority w:val="59"/>
    <w:rsid w:val="00CF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F0A0C"/>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CF0A0C"/>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F0A0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CF0A0C"/>
    <w:rPr>
      <w:vertAlign w:val="superscript"/>
    </w:rPr>
  </w:style>
  <w:style w:type="character" w:styleId="Pogrubienie">
    <w:name w:val="Strong"/>
    <w:basedOn w:val="Domylnaczcionkaakapitu"/>
    <w:uiPriority w:val="22"/>
    <w:qFormat/>
    <w:rsid w:val="00CF0A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E6B"/>
  </w:style>
  <w:style w:type="paragraph" w:styleId="Nagwek1">
    <w:name w:val="heading 1"/>
    <w:basedOn w:val="Normalny"/>
    <w:next w:val="Normalny"/>
    <w:link w:val="Nagwek1Znak"/>
    <w:qFormat/>
    <w:rsid w:val="00CF0A0C"/>
    <w:pPr>
      <w:keepNext/>
      <w:suppressAutoHyphens/>
      <w:spacing w:before="240" w:after="60" w:line="276" w:lineRule="auto"/>
      <w:outlineLvl w:val="0"/>
    </w:pPr>
    <w:rPr>
      <w:rFonts w:ascii="Cambria" w:eastAsia="Times New Roman" w:hAnsi="Cambria" w:cs="Times New Roman"/>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customStyle="1" w:styleId="Nagwek1Znak">
    <w:name w:val="Nagłówek 1 Znak"/>
    <w:basedOn w:val="Domylnaczcionkaakapitu"/>
    <w:link w:val="Nagwek1"/>
    <w:rsid w:val="00CF0A0C"/>
    <w:rPr>
      <w:rFonts w:ascii="Cambria" w:eastAsia="Times New Roman" w:hAnsi="Cambria" w:cs="Times New Roman"/>
      <w:b/>
      <w:bCs/>
      <w:kern w:val="32"/>
      <w:sz w:val="32"/>
      <w:szCs w:val="32"/>
      <w:lang w:eastAsia="ar-SA"/>
    </w:rPr>
  </w:style>
  <w:style w:type="character" w:styleId="Hipercze">
    <w:name w:val="Hyperlink"/>
    <w:rsid w:val="00CF0A0C"/>
    <w:rPr>
      <w:color w:val="0000FF"/>
      <w:u w:val="single"/>
    </w:rPr>
  </w:style>
  <w:style w:type="paragraph" w:customStyle="1" w:styleId="Default">
    <w:name w:val="Default"/>
    <w:rsid w:val="00CF0A0C"/>
    <w:pPr>
      <w:autoSpaceDE w:val="0"/>
      <w:autoSpaceDN w:val="0"/>
      <w:adjustRightInd w:val="0"/>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CF0A0C"/>
    <w:pPr>
      <w:ind w:left="720"/>
      <w:contextualSpacing/>
    </w:pPr>
  </w:style>
  <w:style w:type="table" w:styleId="Tabela-Siatka">
    <w:name w:val="Table Grid"/>
    <w:basedOn w:val="Standardowy"/>
    <w:uiPriority w:val="59"/>
    <w:rsid w:val="00CF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F0A0C"/>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CF0A0C"/>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F0A0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CF0A0C"/>
    <w:rPr>
      <w:vertAlign w:val="superscript"/>
    </w:rPr>
  </w:style>
  <w:style w:type="character" w:styleId="Pogrubienie">
    <w:name w:val="Strong"/>
    <w:basedOn w:val="Domylnaczcionkaakapitu"/>
    <w:uiPriority w:val="22"/>
    <w:qFormat/>
    <w:rsid w:val="00CF0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363">
      <w:bodyDiv w:val="1"/>
      <w:marLeft w:val="0"/>
      <w:marRight w:val="0"/>
      <w:marTop w:val="0"/>
      <w:marBottom w:val="0"/>
      <w:divBdr>
        <w:top w:val="none" w:sz="0" w:space="0" w:color="auto"/>
        <w:left w:val="none" w:sz="0" w:space="0" w:color="auto"/>
        <w:bottom w:val="none" w:sz="0" w:space="0" w:color="auto"/>
        <w:right w:val="none" w:sz="0" w:space="0" w:color="auto"/>
      </w:divBdr>
    </w:div>
    <w:div w:id="19699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etyka@eds-fundacj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tetyka@eds-fundacj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p-fundacj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rp-fundacja.pl" TargetMode="External"/><Relationship Id="rId4" Type="http://schemas.microsoft.com/office/2007/relationships/stylesWithEffects" Target="stylesWithEffects.xml"/><Relationship Id="rId9" Type="http://schemas.openxmlformats.org/officeDocument/2006/relationships/hyperlink" Target="mailto:protetyka@eds-fundacj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5F45-5AD6-4F3D-ABB5-02007FE4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3691</Words>
  <Characters>22149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pracownik</cp:lastModifiedBy>
  <cp:revision>7</cp:revision>
  <cp:lastPrinted>2014-08-18T07:29:00Z</cp:lastPrinted>
  <dcterms:created xsi:type="dcterms:W3CDTF">2014-08-26T11:26:00Z</dcterms:created>
  <dcterms:modified xsi:type="dcterms:W3CDTF">2014-08-28T06:34:00Z</dcterms:modified>
</cp:coreProperties>
</file>