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12" w:rsidRDefault="007D3412" w:rsidP="000D0624"/>
    <w:p w:rsidR="000D0624" w:rsidRPr="000D0624" w:rsidRDefault="000D0624" w:rsidP="000D0624"/>
    <w:p w:rsidR="00AE38D7" w:rsidRPr="007D3412" w:rsidRDefault="000D0624" w:rsidP="007D3412">
      <w:pPr>
        <w:jc w:val="center"/>
        <w:rPr>
          <w:b/>
        </w:rPr>
      </w:pPr>
      <w:r w:rsidRPr="007D3412">
        <w:rPr>
          <w:b/>
        </w:rPr>
        <w:t xml:space="preserve">HARMONOGRAM </w:t>
      </w:r>
      <w:r w:rsidR="003766F8" w:rsidRPr="007D3412">
        <w:rPr>
          <w:b/>
        </w:rPr>
        <w:t xml:space="preserve">DYŻURÓW DORADCY/CZYNI ZAWODOWEGO/EJ I POSREDNIKA/CZKI PRACY </w:t>
      </w:r>
      <w:r w:rsidR="003766F8" w:rsidRPr="007D3412">
        <w:rPr>
          <w:b/>
        </w:rPr>
        <w:br/>
        <w:t>W  PUNKCIE KONSULTACYJNYM</w:t>
      </w:r>
    </w:p>
    <w:p w:rsidR="000D0624" w:rsidRPr="003766F8" w:rsidRDefault="003766F8" w:rsidP="003766F8">
      <w:pPr>
        <w:tabs>
          <w:tab w:val="left" w:pos="3945"/>
        </w:tabs>
        <w:jc w:val="center"/>
        <w:rPr>
          <w:b/>
        </w:rPr>
      </w:pPr>
      <w:r>
        <w:rPr>
          <w:b/>
        </w:rPr>
        <w:t>PROWADZONYM</w:t>
      </w:r>
      <w:r w:rsidR="000D0624" w:rsidRPr="003766F8">
        <w:rPr>
          <w:b/>
        </w:rPr>
        <w:t xml:space="preserve"> W RAMACH PROJEKTU „CZAS NA AKTYWNOŚĆ”</w:t>
      </w:r>
    </w:p>
    <w:p w:rsidR="00B7059C" w:rsidRDefault="00B7059C" w:rsidP="000D0624">
      <w:pPr>
        <w:tabs>
          <w:tab w:val="left" w:pos="394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8"/>
        <w:gridCol w:w="3265"/>
        <w:gridCol w:w="2776"/>
      </w:tblGrid>
      <w:tr w:rsidR="004E07D7" w:rsidTr="007D3412">
        <w:tc>
          <w:tcPr>
            <w:tcW w:w="3388" w:type="dxa"/>
            <w:vAlign w:val="center"/>
          </w:tcPr>
          <w:p w:rsidR="004E07D7" w:rsidRPr="007D3412" w:rsidRDefault="004E07D7" w:rsidP="007D3412">
            <w:pPr>
              <w:tabs>
                <w:tab w:val="left" w:pos="3945"/>
              </w:tabs>
              <w:jc w:val="center"/>
              <w:rPr>
                <w:b/>
              </w:rPr>
            </w:pPr>
            <w:r w:rsidRPr="007D3412">
              <w:rPr>
                <w:b/>
              </w:rPr>
              <w:t>EKSPERT</w:t>
            </w:r>
          </w:p>
        </w:tc>
        <w:tc>
          <w:tcPr>
            <w:tcW w:w="3265" w:type="dxa"/>
            <w:vAlign w:val="center"/>
          </w:tcPr>
          <w:p w:rsidR="004E07D7" w:rsidRPr="007D3412" w:rsidRDefault="004E07D7" w:rsidP="007D3412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7D3412">
              <w:rPr>
                <w:b/>
                <w:sz w:val="24"/>
                <w:szCs w:val="24"/>
              </w:rPr>
              <w:t>DNI KONSULTACJI</w:t>
            </w:r>
          </w:p>
        </w:tc>
        <w:tc>
          <w:tcPr>
            <w:tcW w:w="2776" w:type="dxa"/>
            <w:vAlign w:val="center"/>
          </w:tcPr>
          <w:p w:rsidR="004E07D7" w:rsidRPr="007D3412" w:rsidRDefault="004E07D7" w:rsidP="007D3412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7D3412">
              <w:rPr>
                <w:b/>
                <w:sz w:val="24"/>
                <w:szCs w:val="24"/>
              </w:rPr>
              <w:t>GODZINY KONSULTACJI</w:t>
            </w:r>
          </w:p>
        </w:tc>
      </w:tr>
      <w:tr w:rsidR="00B305A7" w:rsidTr="007D3412">
        <w:tc>
          <w:tcPr>
            <w:tcW w:w="3388" w:type="dxa"/>
            <w:vAlign w:val="center"/>
          </w:tcPr>
          <w:p w:rsidR="00B305A7" w:rsidRDefault="007D3412" w:rsidP="007D3412">
            <w:pPr>
              <w:tabs>
                <w:tab w:val="left" w:pos="3945"/>
              </w:tabs>
              <w:jc w:val="center"/>
            </w:pPr>
            <w:r>
              <w:t>DORADCA</w:t>
            </w:r>
            <w:r w:rsidR="00B305A7">
              <w:t xml:space="preserve">/CZYNI </w:t>
            </w:r>
            <w:r>
              <w:br/>
            </w:r>
            <w:r w:rsidR="00B305A7">
              <w:t>ZAWODOWY/A</w:t>
            </w:r>
          </w:p>
        </w:tc>
        <w:tc>
          <w:tcPr>
            <w:tcW w:w="3265" w:type="dxa"/>
          </w:tcPr>
          <w:p w:rsidR="00B305A7" w:rsidRPr="00A66E29" w:rsidRDefault="00725E7D" w:rsidP="00B305A7">
            <w:r>
              <w:t>06,13,17,24</w:t>
            </w:r>
            <w:r w:rsidR="00B305A7">
              <w:t xml:space="preserve"> kwietnia</w:t>
            </w:r>
          </w:p>
          <w:p w:rsidR="00B305A7" w:rsidRPr="00A66E29" w:rsidRDefault="00B305A7" w:rsidP="00B305A7">
            <w:r>
              <w:t>08,15,22,29 maja</w:t>
            </w:r>
          </w:p>
          <w:p w:rsidR="00B305A7" w:rsidRPr="00A66E29" w:rsidRDefault="00B305A7" w:rsidP="00B305A7">
            <w:r>
              <w:t>05,12,19,26 czerwca</w:t>
            </w:r>
            <w:r w:rsidRPr="00A66E29">
              <w:t xml:space="preserve">     2012 r.</w:t>
            </w:r>
          </w:p>
          <w:p w:rsidR="00B305A7" w:rsidRDefault="00B305A7" w:rsidP="00B305A7">
            <w:r>
              <w:t>03,10,17,24 lipca</w:t>
            </w:r>
          </w:p>
        </w:tc>
        <w:tc>
          <w:tcPr>
            <w:tcW w:w="2776" w:type="dxa"/>
            <w:vAlign w:val="center"/>
          </w:tcPr>
          <w:p w:rsidR="00B305A7" w:rsidRDefault="00B305A7" w:rsidP="00B305A7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16.30</w:t>
            </w:r>
          </w:p>
        </w:tc>
      </w:tr>
      <w:tr w:rsidR="007518EA" w:rsidTr="00303B24">
        <w:trPr>
          <w:trHeight w:val="1020"/>
        </w:trPr>
        <w:tc>
          <w:tcPr>
            <w:tcW w:w="3388" w:type="dxa"/>
            <w:vMerge w:val="restart"/>
            <w:vAlign w:val="center"/>
          </w:tcPr>
          <w:p w:rsidR="007518EA" w:rsidRDefault="00227EBC" w:rsidP="007D3412">
            <w:pPr>
              <w:tabs>
                <w:tab w:val="left" w:pos="3945"/>
              </w:tabs>
              <w:jc w:val="center"/>
            </w:pPr>
            <w:r>
              <w:t>POŚ</w:t>
            </w:r>
            <w:r w:rsidR="007518EA">
              <w:t xml:space="preserve">REDNIK/CZKA </w:t>
            </w:r>
            <w:r w:rsidR="007518EA">
              <w:br/>
              <w:t>PRACY</w:t>
            </w:r>
          </w:p>
        </w:tc>
        <w:tc>
          <w:tcPr>
            <w:tcW w:w="3265" w:type="dxa"/>
          </w:tcPr>
          <w:p w:rsidR="007518EA" w:rsidRDefault="007D311B" w:rsidP="000D0624">
            <w:pPr>
              <w:tabs>
                <w:tab w:val="left" w:pos="3945"/>
              </w:tabs>
            </w:pPr>
            <w:r>
              <w:t xml:space="preserve">05, 12, </w:t>
            </w:r>
            <w:r w:rsidR="007518EA">
              <w:t xml:space="preserve">25 kwietnia </w:t>
            </w:r>
          </w:p>
          <w:p w:rsidR="007518EA" w:rsidRDefault="007D311B" w:rsidP="000D0624">
            <w:pPr>
              <w:tabs>
                <w:tab w:val="left" w:pos="3945"/>
              </w:tabs>
            </w:pPr>
            <w:r>
              <w:t xml:space="preserve">09, </w:t>
            </w:r>
            <w:r w:rsidR="007518EA">
              <w:t>30 maja</w:t>
            </w:r>
          </w:p>
          <w:p w:rsidR="007518EA" w:rsidRDefault="007D311B" w:rsidP="000D0624">
            <w:pPr>
              <w:tabs>
                <w:tab w:val="left" w:pos="3945"/>
              </w:tabs>
            </w:pPr>
            <w:r>
              <w:t xml:space="preserve">06, </w:t>
            </w:r>
            <w:r w:rsidR="007518EA">
              <w:t>27 czerwca      2012 r.</w:t>
            </w:r>
          </w:p>
          <w:p w:rsidR="007518EA" w:rsidRDefault="00227EBC" w:rsidP="000D0624">
            <w:pPr>
              <w:tabs>
                <w:tab w:val="left" w:pos="3945"/>
              </w:tabs>
            </w:pPr>
            <w:r>
              <w:t xml:space="preserve">04, </w:t>
            </w:r>
            <w:r w:rsidR="007518EA">
              <w:t>25 lipca</w:t>
            </w:r>
          </w:p>
        </w:tc>
        <w:tc>
          <w:tcPr>
            <w:tcW w:w="2776" w:type="dxa"/>
            <w:vAlign w:val="center"/>
          </w:tcPr>
          <w:p w:rsidR="007518EA" w:rsidRDefault="007D311B" w:rsidP="00303B24">
            <w:pPr>
              <w:tabs>
                <w:tab w:val="left" w:pos="3945"/>
              </w:tabs>
              <w:jc w:val="center"/>
            </w:pPr>
            <w:r>
              <w:rPr>
                <w:sz w:val="24"/>
                <w:szCs w:val="24"/>
              </w:rPr>
              <w:t>14.30 – 16.30</w:t>
            </w:r>
            <w:bookmarkStart w:id="0" w:name="_GoBack"/>
            <w:bookmarkEnd w:id="0"/>
          </w:p>
        </w:tc>
      </w:tr>
      <w:tr w:rsidR="007518EA" w:rsidTr="00303B24">
        <w:trPr>
          <w:trHeight w:val="1020"/>
        </w:trPr>
        <w:tc>
          <w:tcPr>
            <w:tcW w:w="3388" w:type="dxa"/>
            <w:vMerge/>
            <w:vAlign w:val="center"/>
          </w:tcPr>
          <w:p w:rsidR="007518EA" w:rsidRDefault="007518EA" w:rsidP="007D3412">
            <w:pPr>
              <w:tabs>
                <w:tab w:val="left" w:pos="3945"/>
              </w:tabs>
              <w:jc w:val="center"/>
            </w:pPr>
          </w:p>
        </w:tc>
        <w:tc>
          <w:tcPr>
            <w:tcW w:w="3265" w:type="dxa"/>
          </w:tcPr>
          <w:p w:rsidR="007518EA" w:rsidRDefault="007518EA" w:rsidP="000D0624">
            <w:pPr>
              <w:tabs>
                <w:tab w:val="left" w:pos="3945"/>
              </w:tabs>
            </w:pPr>
            <w:r>
              <w:t>18 kwietnia</w:t>
            </w:r>
          </w:p>
          <w:p w:rsidR="007518EA" w:rsidRDefault="007518EA" w:rsidP="000D0624">
            <w:pPr>
              <w:tabs>
                <w:tab w:val="left" w:pos="3945"/>
              </w:tabs>
            </w:pPr>
            <w:r>
              <w:t>16, 18 maja</w:t>
            </w:r>
          </w:p>
          <w:p w:rsidR="007518EA" w:rsidRDefault="007D311B" w:rsidP="000D0624">
            <w:pPr>
              <w:tabs>
                <w:tab w:val="left" w:pos="3945"/>
              </w:tabs>
            </w:pPr>
            <w:r>
              <w:t>13, 20 czerwca     2012 r.</w:t>
            </w:r>
          </w:p>
          <w:p w:rsidR="007518EA" w:rsidRDefault="007D311B" w:rsidP="000D0624">
            <w:pPr>
              <w:tabs>
                <w:tab w:val="left" w:pos="3945"/>
              </w:tabs>
            </w:pPr>
            <w:r>
              <w:t>11, 18</w:t>
            </w:r>
            <w:r w:rsidR="00227EBC">
              <w:t xml:space="preserve"> lipca</w:t>
            </w:r>
          </w:p>
        </w:tc>
        <w:tc>
          <w:tcPr>
            <w:tcW w:w="2776" w:type="dxa"/>
            <w:vAlign w:val="center"/>
          </w:tcPr>
          <w:p w:rsidR="007518EA" w:rsidRPr="00303B24" w:rsidRDefault="007D311B" w:rsidP="00303B24">
            <w:pPr>
              <w:tabs>
                <w:tab w:val="left" w:pos="3945"/>
              </w:tabs>
              <w:jc w:val="center"/>
              <w:rPr>
                <w:sz w:val="24"/>
                <w:szCs w:val="24"/>
              </w:rPr>
            </w:pPr>
            <w:r w:rsidRPr="00303B24">
              <w:rPr>
                <w:sz w:val="24"/>
                <w:szCs w:val="24"/>
              </w:rPr>
              <w:t>14.15 – 16.15</w:t>
            </w:r>
          </w:p>
        </w:tc>
      </w:tr>
    </w:tbl>
    <w:p w:rsidR="000D0624" w:rsidRPr="000D0624" w:rsidRDefault="000D0624" w:rsidP="000D0624">
      <w:pPr>
        <w:tabs>
          <w:tab w:val="left" w:pos="3945"/>
        </w:tabs>
      </w:pPr>
    </w:p>
    <w:sectPr w:rsidR="000D0624" w:rsidRPr="000D0624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72" w:rsidRDefault="00752072" w:rsidP="00363A4F">
      <w:pPr>
        <w:spacing w:after="0" w:line="240" w:lineRule="auto"/>
      </w:pPr>
      <w:r>
        <w:separator/>
      </w:r>
    </w:p>
  </w:endnote>
  <w:endnote w:type="continuationSeparator" w:id="0">
    <w:p w:rsidR="00752072" w:rsidRDefault="00752072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6E0C45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913CD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DA437" wp14:editId="0711C4A0">
              <wp:simplePos x="0" y="0"/>
              <wp:positionH relativeFrom="column">
                <wp:posOffset>-591820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D466F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(85) 875 </w:t>
                          </w:r>
                          <w:r w:rsidR="0006534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61 46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6.6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mbtwIAAME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 wp14:anchorId="1044CA96" wp14:editId="3A1CA89F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72" w:rsidRDefault="00752072" w:rsidP="00363A4F">
      <w:pPr>
        <w:spacing w:after="0" w:line="240" w:lineRule="auto"/>
      </w:pPr>
      <w:r>
        <w:separator/>
      </w:r>
    </w:p>
  </w:footnote>
  <w:footnote w:type="continuationSeparator" w:id="0">
    <w:p w:rsidR="00752072" w:rsidRDefault="00752072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752072">
    <w:pPr>
      <w:pStyle w:val="Nagwek"/>
    </w:pPr>
    <w:sdt>
      <w:sdtPr>
        <w:id w:val="8748902"/>
        <w:docPartObj>
          <w:docPartGallery w:val="Page Numbers (Margins)"/>
          <w:docPartUnique/>
        </w:docPartObj>
      </w:sdtPr>
      <w:sdtEndPr/>
      <w:sdtContent>
        <w:r w:rsidR="006E0C4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419100"/>
                  <wp:effectExtent l="0" t="0" r="4445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391" w:rsidRDefault="00295391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40.9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" o:allowincell="f" filled="f" stroked="f">
                  <v:textbox style="mso-fit-shape-to-text:t">
                    <w:txbxContent>
                      <w:p w:rsidR="00295391" w:rsidRDefault="00295391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606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3928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0624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B2BDB"/>
    <w:rsid w:val="001C3F60"/>
    <w:rsid w:val="001E2FA4"/>
    <w:rsid w:val="00227EBC"/>
    <w:rsid w:val="00240E27"/>
    <w:rsid w:val="002930CB"/>
    <w:rsid w:val="00295391"/>
    <w:rsid w:val="002B0192"/>
    <w:rsid w:val="002B4A0A"/>
    <w:rsid w:val="002C4819"/>
    <w:rsid w:val="002D7086"/>
    <w:rsid w:val="002E204F"/>
    <w:rsid w:val="002F7A82"/>
    <w:rsid w:val="00303B24"/>
    <w:rsid w:val="00342AA5"/>
    <w:rsid w:val="00352EB4"/>
    <w:rsid w:val="00355CB7"/>
    <w:rsid w:val="00362C46"/>
    <w:rsid w:val="00363A4F"/>
    <w:rsid w:val="00375A58"/>
    <w:rsid w:val="003766F8"/>
    <w:rsid w:val="003D35C8"/>
    <w:rsid w:val="003E655E"/>
    <w:rsid w:val="00404326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E07D7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E0C45"/>
    <w:rsid w:val="006F5418"/>
    <w:rsid w:val="006F5C77"/>
    <w:rsid w:val="00723FE9"/>
    <w:rsid w:val="00725E7D"/>
    <w:rsid w:val="00727BAB"/>
    <w:rsid w:val="00735D3D"/>
    <w:rsid w:val="007518EA"/>
    <w:rsid w:val="00752072"/>
    <w:rsid w:val="00760CA3"/>
    <w:rsid w:val="00767445"/>
    <w:rsid w:val="007B1E37"/>
    <w:rsid w:val="007B75AB"/>
    <w:rsid w:val="007C17D9"/>
    <w:rsid w:val="007D2911"/>
    <w:rsid w:val="007D311B"/>
    <w:rsid w:val="007D3412"/>
    <w:rsid w:val="00803ABA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5BD8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053C5"/>
    <w:rsid w:val="00A13681"/>
    <w:rsid w:val="00A16910"/>
    <w:rsid w:val="00A31E1D"/>
    <w:rsid w:val="00A3310A"/>
    <w:rsid w:val="00A35F36"/>
    <w:rsid w:val="00A36F1F"/>
    <w:rsid w:val="00A448F9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E6DA7"/>
    <w:rsid w:val="00AF6394"/>
    <w:rsid w:val="00B032B0"/>
    <w:rsid w:val="00B1013B"/>
    <w:rsid w:val="00B1271C"/>
    <w:rsid w:val="00B12FDD"/>
    <w:rsid w:val="00B20C8D"/>
    <w:rsid w:val="00B305A7"/>
    <w:rsid w:val="00B7059C"/>
    <w:rsid w:val="00B967B6"/>
    <w:rsid w:val="00BD15B8"/>
    <w:rsid w:val="00BD7229"/>
    <w:rsid w:val="00BE1BAE"/>
    <w:rsid w:val="00BE224A"/>
    <w:rsid w:val="00BF3A66"/>
    <w:rsid w:val="00C0001A"/>
    <w:rsid w:val="00C01E5D"/>
    <w:rsid w:val="00C077AA"/>
    <w:rsid w:val="00C11ED3"/>
    <w:rsid w:val="00C17A63"/>
    <w:rsid w:val="00C3744A"/>
    <w:rsid w:val="00C45D70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2CB1"/>
    <w:rsid w:val="00D542BF"/>
    <w:rsid w:val="00D56F27"/>
    <w:rsid w:val="00D913CD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67EFC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E379A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4E07D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4E07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8</cp:revision>
  <cp:lastPrinted>2012-03-28T09:57:00Z</cp:lastPrinted>
  <dcterms:created xsi:type="dcterms:W3CDTF">2012-03-20T12:05:00Z</dcterms:created>
  <dcterms:modified xsi:type="dcterms:W3CDTF">2012-04-17T07:26:00Z</dcterms:modified>
</cp:coreProperties>
</file>